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83" w:rsidRPr="00E17D0C" w:rsidRDefault="00990E83" w:rsidP="000E1E9F">
      <w:pPr>
        <w:pStyle w:val="Balk3"/>
        <w:numPr>
          <w:ilvl w:val="0"/>
          <w:numId w:val="5"/>
        </w:numPr>
        <w:rPr>
          <w:rFonts w:ascii="Tahoma" w:hAnsi="Tahoma" w:cs="Tahoma"/>
          <w:sz w:val="24"/>
          <w:szCs w:val="24"/>
        </w:rPr>
      </w:pPr>
      <w:bookmarkStart w:id="0" w:name="_GoBack"/>
      <w:bookmarkEnd w:id="0"/>
      <w:r w:rsidRPr="00E17D0C">
        <w:rPr>
          <w:rFonts w:ascii="Tahoma" w:hAnsi="Tahoma" w:cs="Tahoma"/>
          <w:sz w:val="24"/>
          <w:szCs w:val="24"/>
        </w:rPr>
        <w:t>UYGULAMA</w:t>
      </w:r>
    </w:p>
    <w:p w:rsidR="00DB169B" w:rsidRPr="00E17D0C" w:rsidRDefault="00DB169B" w:rsidP="000E1E9F">
      <w:pPr>
        <w:jc w:val="both"/>
        <w:rPr>
          <w:rFonts w:ascii="Tahoma" w:hAnsi="Tahoma" w:cs="Tahoma"/>
          <w:sz w:val="24"/>
          <w:szCs w:val="24"/>
        </w:rPr>
      </w:pPr>
    </w:p>
    <w:p w:rsidR="00AC2BF2" w:rsidRPr="00E17D0C" w:rsidRDefault="00AC2BF2" w:rsidP="000E1E9F">
      <w:pPr>
        <w:pStyle w:val="GvdeMetniGirintisi"/>
        <w:ind w:right="303"/>
        <w:rPr>
          <w:rFonts w:cs="Tahoma"/>
          <w:sz w:val="24"/>
          <w:szCs w:val="24"/>
        </w:rPr>
      </w:pPr>
      <w:r w:rsidRPr="00E17D0C">
        <w:rPr>
          <w:rFonts w:cs="Tahoma"/>
          <w:sz w:val="24"/>
          <w:szCs w:val="24"/>
        </w:rPr>
        <w:t xml:space="preserve">Bu </w:t>
      </w:r>
      <w:proofErr w:type="gramStart"/>
      <w:r w:rsidRPr="00E17D0C">
        <w:rPr>
          <w:rFonts w:cs="Tahoma"/>
          <w:sz w:val="24"/>
          <w:szCs w:val="24"/>
        </w:rPr>
        <w:t>prosedür</w:t>
      </w:r>
      <w:proofErr w:type="gramEnd"/>
      <w:r w:rsidRPr="00E17D0C">
        <w:rPr>
          <w:rFonts w:cs="Tahoma"/>
          <w:sz w:val="24"/>
          <w:szCs w:val="24"/>
        </w:rPr>
        <w:t xml:space="preserve">, </w:t>
      </w:r>
      <w:r w:rsidR="000C457F" w:rsidRPr="00E17D0C">
        <w:rPr>
          <w:rFonts w:cs="Tahoma"/>
          <w:sz w:val="24"/>
          <w:szCs w:val="24"/>
        </w:rPr>
        <w:t>laboratuvar</w:t>
      </w:r>
      <w:r w:rsidR="00521663" w:rsidRPr="00E17D0C">
        <w:rPr>
          <w:rFonts w:cs="Tahoma"/>
          <w:sz w:val="24"/>
          <w:szCs w:val="24"/>
        </w:rPr>
        <w:t>a gelecek tüm müşteri şikayetlerinin</w:t>
      </w:r>
      <w:r w:rsidR="00405739" w:rsidRPr="00E17D0C">
        <w:rPr>
          <w:rFonts w:cs="Tahoma"/>
          <w:sz w:val="24"/>
          <w:szCs w:val="24"/>
        </w:rPr>
        <w:t>, önerilerinin ve geri beslemelerin değerlendirilmesi ve çözümlenmesi</w:t>
      </w:r>
      <w:r w:rsidR="00521663" w:rsidRPr="00E17D0C">
        <w:rPr>
          <w:rFonts w:cs="Tahoma"/>
          <w:sz w:val="24"/>
          <w:szCs w:val="24"/>
        </w:rPr>
        <w:t xml:space="preserve"> işleminde uygulanır.</w:t>
      </w:r>
    </w:p>
    <w:p w:rsidR="00990E83" w:rsidRPr="00E17D0C" w:rsidRDefault="00990E83" w:rsidP="000E1E9F">
      <w:pPr>
        <w:jc w:val="both"/>
        <w:rPr>
          <w:rFonts w:ascii="Tahoma" w:hAnsi="Tahoma" w:cs="Tahoma"/>
          <w:sz w:val="24"/>
          <w:szCs w:val="24"/>
        </w:rPr>
      </w:pPr>
    </w:p>
    <w:p w:rsidR="00990E83" w:rsidRPr="00E17D0C" w:rsidRDefault="00990E83" w:rsidP="000E1E9F">
      <w:pPr>
        <w:pStyle w:val="GvdeMetniGirintisi3"/>
        <w:numPr>
          <w:ilvl w:val="0"/>
          <w:numId w:val="5"/>
        </w:numPr>
        <w:jc w:val="both"/>
        <w:rPr>
          <w:rFonts w:ascii="Tahoma" w:hAnsi="Tahoma" w:cs="Tahoma"/>
          <w:b/>
          <w:sz w:val="24"/>
          <w:szCs w:val="24"/>
        </w:rPr>
      </w:pPr>
      <w:r w:rsidRPr="00E17D0C">
        <w:rPr>
          <w:rFonts w:ascii="Tahoma" w:hAnsi="Tahoma" w:cs="Tahoma"/>
          <w:b/>
          <w:sz w:val="24"/>
          <w:szCs w:val="24"/>
        </w:rPr>
        <w:t>AMAÇ</w:t>
      </w:r>
    </w:p>
    <w:p w:rsidR="00405739" w:rsidRPr="00E17D0C" w:rsidRDefault="00405739" w:rsidP="000E1E9F">
      <w:pPr>
        <w:tabs>
          <w:tab w:val="left" w:pos="650"/>
        </w:tabs>
        <w:ind w:left="650" w:right="303"/>
        <w:jc w:val="both"/>
        <w:rPr>
          <w:rFonts w:ascii="Tahoma" w:hAnsi="Tahoma" w:cs="Tahoma"/>
          <w:b/>
          <w:bCs/>
          <w:sz w:val="24"/>
          <w:szCs w:val="24"/>
          <w:u w:val="single"/>
        </w:rPr>
      </w:pPr>
      <w:r w:rsidRPr="00E17D0C">
        <w:rPr>
          <w:rFonts w:ascii="Tahoma" w:hAnsi="Tahoma" w:cs="Tahoma"/>
          <w:sz w:val="24"/>
          <w:szCs w:val="24"/>
        </w:rPr>
        <w:t xml:space="preserve">Bu </w:t>
      </w:r>
      <w:proofErr w:type="gramStart"/>
      <w:r w:rsidRPr="00E17D0C">
        <w:rPr>
          <w:rFonts w:ascii="Tahoma" w:hAnsi="Tahoma" w:cs="Tahoma"/>
          <w:sz w:val="24"/>
          <w:szCs w:val="24"/>
        </w:rPr>
        <w:t>prosedürün</w:t>
      </w:r>
      <w:proofErr w:type="gramEnd"/>
      <w:r w:rsidRPr="00E17D0C">
        <w:rPr>
          <w:rFonts w:ascii="Tahoma" w:hAnsi="Tahoma" w:cs="Tahoma"/>
          <w:sz w:val="24"/>
          <w:szCs w:val="24"/>
        </w:rPr>
        <w:t xml:space="preserve"> amacı, </w:t>
      </w:r>
      <w:r w:rsidR="00066654" w:rsidRPr="00E17D0C">
        <w:rPr>
          <w:rFonts w:ascii="Tahoma" w:hAnsi="Tahoma" w:cs="Tahoma"/>
          <w:sz w:val="24"/>
          <w:szCs w:val="24"/>
        </w:rPr>
        <w:t xml:space="preserve">deney faaliyetlerinin ve müşteri hizmetlerinin iyileştirilmesi, </w:t>
      </w:r>
      <w:r w:rsidRPr="00E17D0C">
        <w:rPr>
          <w:rFonts w:ascii="Tahoma" w:hAnsi="Tahoma" w:cs="Tahoma"/>
          <w:sz w:val="24"/>
          <w:szCs w:val="24"/>
        </w:rPr>
        <w:t>müşteri şikâyetlerinin ve ön</w:t>
      </w:r>
      <w:r w:rsidR="00066654" w:rsidRPr="00E17D0C">
        <w:rPr>
          <w:rFonts w:ascii="Tahoma" w:hAnsi="Tahoma" w:cs="Tahoma"/>
          <w:sz w:val="24"/>
          <w:szCs w:val="24"/>
        </w:rPr>
        <w:t xml:space="preserve">erilerinin değerlendirilmesi, </w:t>
      </w:r>
      <w:r w:rsidRPr="00E17D0C">
        <w:rPr>
          <w:rFonts w:ascii="Tahoma" w:hAnsi="Tahoma" w:cs="Tahoma"/>
          <w:sz w:val="24"/>
          <w:szCs w:val="24"/>
        </w:rPr>
        <w:t>şikâyetler</w:t>
      </w:r>
      <w:r w:rsidR="00066654" w:rsidRPr="00E17D0C">
        <w:rPr>
          <w:rFonts w:ascii="Tahoma" w:hAnsi="Tahoma" w:cs="Tahoma"/>
          <w:sz w:val="24"/>
          <w:szCs w:val="24"/>
        </w:rPr>
        <w:t>in giderilmesi için gerekli metotları</w:t>
      </w:r>
      <w:r w:rsidRPr="00E17D0C">
        <w:rPr>
          <w:rFonts w:ascii="Tahoma" w:hAnsi="Tahoma" w:cs="Tahoma"/>
          <w:sz w:val="24"/>
          <w:szCs w:val="24"/>
        </w:rPr>
        <w:t xml:space="preserve"> ortaya </w:t>
      </w:r>
      <w:r w:rsidR="00066654" w:rsidRPr="00E17D0C">
        <w:rPr>
          <w:rFonts w:ascii="Tahoma" w:hAnsi="Tahoma" w:cs="Tahoma"/>
          <w:sz w:val="24"/>
          <w:szCs w:val="24"/>
        </w:rPr>
        <w:t>koymaktır.</w:t>
      </w:r>
    </w:p>
    <w:p w:rsidR="00284698" w:rsidRPr="00E17D0C" w:rsidRDefault="00284698" w:rsidP="000E1E9F">
      <w:pPr>
        <w:jc w:val="both"/>
        <w:rPr>
          <w:rFonts w:ascii="Tahoma" w:hAnsi="Tahoma" w:cs="Tahoma"/>
          <w:b/>
          <w:sz w:val="24"/>
          <w:szCs w:val="24"/>
        </w:rPr>
      </w:pPr>
    </w:p>
    <w:p w:rsidR="00990E83" w:rsidRPr="00E17D0C" w:rsidRDefault="00990E83" w:rsidP="000E1E9F">
      <w:pPr>
        <w:numPr>
          <w:ilvl w:val="0"/>
          <w:numId w:val="5"/>
        </w:numPr>
        <w:jc w:val="both"/>
        <w:rPr>
          <w:rFonts w:ascii="Tahoma" w:hAnsi="Tahoma" w:cs="Tahoma"/>
          <w:b/>
          <w:sz w:val="24"/>
          <w:szCs w:val="24"/>
        </w:rPr>
      </w:pPr>
      <w:r w:rsidRPr="00E17D0C">
        <w:rPr>
          <w:rFonts w:ascii="Tahoma" w:hAnsi="Tahoma" w:cs="Tahoma"/>
          <w:b/>
          <w:sz w:val="24"/>
          <w:szCs w:val="24"/>
        </w:rPr>
        <w:t>TANIMLAR</w:t>
      </w:r>
    </w:p>
    <w:p w:rsidR="00AC2BF2" w:rsidRPr="00E17D0C" w:rsidRDefault="00AC2BF2" w:rsidP="000E1E9F">
      <w:pPr>
        <w:jc w:val="both"/>
        <w:rPr>
          <w:rFonts w:ascii="Tahoma" w:hAnsi="Tahoma" w:cs="Tahoma"/>
          <w:b/>
          <w:sz w:val="24"/>
          <w:szCs w:val="24"/>
        </w:rPr>
      </w:pPr>
    </w:p>
    <w:p w:rsidR="00AC2BF2" w:rsidRPr="00E17D0C" w:rsidRDefault="00AC2BF2" w:rsidP="000E1E9F">
      <w:pPr>
        <w:ind w:left="650" w:right="303"/>
        <w:jc w:val="both"/>
        <w:rPr>
          <w:rFonts w:ascii="Tahoma" w:hAnsi="Tahoma" w:cs="Tahoma"/>
          <w:sz w:val="24"/>
          <w:szCs w:val="24"/>
        </w:rPr>
      </w:pPr>
      <w:r w:rsidRPr="00E17D0C">
        <w:rPr>
          <w:rFonts w:ascii="Tahoma" w:hAnsi="Tahoma" w:cs="Tahoma"/>
          <w:b/>
          <w:sz w:val="24"/>
          <w:szCs w:val="24"/>
          <w:u w:val="single"/>
        </w:rPr>
        <w:t>Müşteri:</w:t>
      </w:r>
      <w:r w:rsidR="009A42B2" w:rsidRPr="00E17D0C">
        <w:rPr>
          <w:rFonts w:ascii="Tahoma" w:hAnsi="Tahoma" w:cs="Tahoma"/>
          <w:sz w:val="24"/>
          <w:szCs w:val="24"/>
        </w:rPr>
        <w:t xml:space="preserve"> </w:t>
      </w:r>
      <w:r w:rsidR="000C457F" w:rsidRPr="00E17D0C">
        <w:rPr>
          <w:rFonts w:ascii="Tahoma" w:hAnsi="Tahoma" w:cs="Tahoma"/>
          <w:sz w:val="24"/>
          <w:szCs w:val="24"/>
        </w:rPr>
        <w:t>Laboratuvar</w:t>
      </w:r>
      <w:r w:rsidR="00136821" w:rsidRPr="00E17D0C">
        <w:rPr>
          <w:rFonts w:ascii="Tahoma" w:hAnsi="Tahoma" w:cs="Tahoma"/>
          <w:sz w:val="24"/>
          <w:szCs w:val="24"/>
        </w:rPr>
        <w:t>a deney yaptıran herkestir.</w:t>
      </w:r>
    </w:p>
    <w:p w:rsidR="00136821" w:rsidRPr="00E17D0C" w:rsidRDefault="00136821" w:rsidP="000E1E9F">
      <w:pPr>
        <w:ind w:left="650" w:right="303"/>
        <w:jc w:val="both"/>
        <w:rPr>
          <w:rFonts w:ascii="Tahoma" w:hAnsi="Tahoma" w:cs="Tahoma"/>
          <w:sz w:val="24"/>
          <w:szCs w:val="24"/>
          <w:u w:val="single"/>
        </w:rPr>
      </w:pPr>
      <w:r w:rsidRPr="00E17D0C">
        <w:rPr>
          <w:rFonts w:ascii="Tahoma" w:hAnsi="Tahoma" w:cs="Tahoma"/>
          <w:b/>
          <w:sz w:val="24"/>
          <w:szCs w:val="24"/>
          <w:u w:val="single"/>
        </w:rPr>
        <w:t>İç Müşteri:</w:t>
      </w:r>
      <w:r w:rsidRPr="00E17D0C">
        <w:rPr>
          <w:rFonts w:ascii="Tahoma" w:hAnsi="Tahoma" w:cs="Tahoma"/>
          <w:sz w:val="24"/>
          <w:szCs w:val="24"/>
          <w:u w:val="single"/>
        </w:rPr>
        <w:t xml:space="preserve"> </w:t>
      </w:r>
      <w:r w:rsidR="00BC2BD9" w:rsidRPr="00E17D0C">
        <w:rPr>
          <w:rFonts w:ascii="Tahoma" w:hAnsi="Tahoma" w:cs="Tahoma"/>
          <w:sz w:val="24"/>
          <w:szCs w:val="24"/>
        </w:rPr>
        <w:t>Abdulkadir Özcan Otomotiv ve Lastik San. Tic.</w:t>
      </w:r>
      <w:r w:rsidRPr="00E17D0C">
        <w:rPr>
          <w:rFonts w:ascii="Tahoma" w:hAnsi="Tahoma" w:cs="Tahoma"/>
          <w:sz w:val="24"/>
          <w:szCs w:val="24"/>
        </w:rPr>
        <w:t xml:space="preserve"> A.Ş. organizasyonunda yer alan bölümler ve bölüm çalışanları.</w:t>
      </w:r>
    </w:p>
    <w:p w:rsidR="00136821" w:rsidRPr="00E17D0C" w:rsidRDefault="00136821" w:rsidP="000E1E9F">
      <w:pPr>
        <w:ind w:left="650" w:right="303"/>
        <w:jc w:val="both"/>
        <w:rPr>
          <w:rFonts w:ascii="Tahoma" w:hAnsi="Tahoma" w:cs="Tahoma"/>
          <w:sz w:val="24"/>
          <w:szCs w:val="24"/>
          <w:u w:val="single"/>
        </w:rPr>
      </w:pPr>
      <w:r w:rsidRPr="00E17D0C">
        <w:rPr>
          <w:rFonts w:ascii="Tahoma" w:hAnsi="Tahoma" w:cs="Tahoma"/>
          <w:b/>
          <w:sz w:val="24"/>
          <w:szCs w:val="24"/>
          <w:u w:val="single"/>
        </w:rPr>
        <w:t>Dış Müşteri:</w:t>
      </w:r>
      <w:r w:rsidRPr="00E17D0C">
        <w:rPr>
          <w:rFonts w:ascii="Tahoma" w:hAnsi="Tahoma" w:cs="Tahoma"/>
          <w:sz w:val="24"/>
          <w:szCs w:val="24"/>
          <w:u w:val="single"/>
        </w:rPr>
        <w:t xml:space="preserve"> </w:t>
      </w:r>
      <w:r w:rsidR="00BC2BD9" w:rsidRPr="00E17D0C">
        <w:rPr>
          <w:rFonts w:ascii="Tahoma" w:hAnsi="Tahoma" w:cs="Tahoma"/>
          <w:sz w:val="24"/>
          <w:szCs w:val="24"/>
        </w:rPr>
        <w:t xml:space="preserve">Abdulkadir Özcan Otomotiv ve Lastik San. Tic. A.Ş. </w:t>
      </w:r>
      <w:r w:rsidRPr="00E17D0C">
        <w:rPr>
          <w:rFonts w:ascii="Tahoma" w:hAnsi="Tahoma" w:cs="Tahoma"/>
          <w:sz w:val="24"/>
          <w:szCs w:val="24"/>
        </w:rPr>
        <w:t xml:space="preserve"> dışında, deney talebi yapan tüzel veya gerçek kişiler.</w:t>
      </w:r>
    </w:p>
    <w:p w:rsidR="00AC2BF2" w:rsidRPr="00E17D0C" w:rsidRDefault="00AC2BF2" w:rsidP="000E1E9F">
      <w:pPr>
        <w:ind w:left="650" w:right="303"/>
        <w:jc w:val="both"/>
        <w:rPr>
          <w:rFonts w:ascii="Tahoma" w:hAnsi="Tahoma" w:cs="Tahoma"/>
          <w:sz w:val="24"/>
          <w:szCs w:val="24"/>
        </w:rPr>
      </w:pPr>
      <w:r w:rsidRPr="00E17D0C">
        <w:rPr>
          <w:rFonts w:ascii="Tahoma" w:hAnsi="Tahoma" w:cs="Tahoma"/>
          <w:b/>
          <w:sz w:val="24"/>
          <w:szCs w:val="24"/>
          <w:u w:val="single"/>
        </w:rPr>
        <w:t>Müşteri memnuniyeti:</w:t>
      </w:r>
      <w:r w:rsidR="009A42B2" w:rsidRPr="00E17D0C">
        <w:rPr>
          <w:rFonts w:ascii="Tahoma" w:hAnsi="Tahoma" w:cs="Tahoma"/>
          <w:sz w:val="24"/>
          <w:szCs w:val="24"/>
        </w:rPr>
        <w:t xml:space="preserve"> </w:t>
      </w:r>
      <w:r w:rsidR="00066654" w:rsidRPr="00E17D0C">
        <w:rPr>
          <w:rFonts w:ascii="Tahoma" w:hAnsi="Tahoma" w:cs="Tahoma"/>
          <w:sz w:val="24"/>
          <w:szCs w:val="24"/>
        </w:rPr>
        <w:t>Müşterinin deney talebinden başlayarak, deney raporunun teslim edilmesine kadar olan süreçte verilen tüm hizmetlerin kalitesini olumlu değerlendirmesidir.</w:t>
      </w:r>
      <w:r w:rsidR="00136821" w:rsidRPr="00E17D0C">
        <w:rPr>
          <w:rFonts w:ascii="Tahoma" w:hAnsi="Tahoma" w:cs="Tahoma"/>
          <w:sz w:val="24"/>
          <w:szCs w:val="24"/>
        </w:rPr>
        <w:t xml:space="preserve"> </w:t>
      </w:r>
    </w:p>
    <w:p w:rsidR="00136821" w:rsidRPr="00E17D0C" w:rsidRDefault="00AC2BF2" w:rsidP="000E1E9F">
      <w:pPr>
        <w:ind w:left="650" w:right="303"/>
        <w:jc w:val="both"/>
        <w:rPr>
          <w:rFonts w:ascii="Tahoma" w:hAnsi="Tahoma" w:cs="Tahoma"/>
          <w:sz w:val="24"/>
          <w:szCs w:val="24"/>
        </w:rPr>
      </w:pPr>
      <w:r w:rsidRPr="00E17D0C">
        <w:rPr>
          <w:rFonts w:ascii="Tahoma" w:hAnsi="Tahoma" w:cs="Tahoma"/>
          <w:b/>
          <w:sz w:val="24"/>
          <w:szCs w:val="24"/>
          <w:u w:val="single"/>
        </w:rPr>
        <w:t xml:space="preserve">Müşteri </w:t>
      </w:r>
      <w:proofErr w:type="gramStart"/>
      <w:r w:rsidRPr="00E17D0C">
        <w:rPr>
          <w:rFonts w:ascii="Tahoma" w:hAnsi="Tahoma" w:cs="Tahoma"/>
          <w:b/>
          <w:sz w:val="24"/>
          <w:szCs w:val="24"/>
          <w:u w:val="single"/>
        </w:rPr>
        <w:t>Şikayeti</w:t>
      </w:r>
      <w:proofErr w:type="gramEnd"/>
      <w:r w:rsidRPr="00E17D0C">
        <w:rPr>
          <w:rFonts w:ascii="Tahoma" w:hAnsi="Tahoma" w:cs="Tahoma"/>
          <w:b/>
          <w:sz w:val="24"/>
          <w:szCs w:val="24"/>
          <w:u w:val="single"/>
        </w:rPr>
        <w:t>:</w:t>
      </w:r>
      <w:r w:rsidR="009A42B2" w:rsidRPr="00E17D0C">
        <w:rPr>
          <w:rFonts w:ascii="Tahoma" w:hAnsi="Tahoma" w:cs="Tahoma"/>
          <w:sz w:val="24"/>
          <w:szCs w:val="24"/>
        </w:rPr>
        <w:t xml:space="preserve"> </w:t>
      </w:r>
      <w:r w:rsidR="00066654" w:rsidRPr="00E17D0C">
        <w:rPr>
          <w:rFonts w:ascii="Tahoma" w:hAnsi="Tahoma" w:cs="Tahoma"/>
          <w:sz w:val="24"/>
          <w:szCs w:val="24"/>
        </w:rPr>
        <w:t xml:space="preserve">Müşterinin deney talebinden başlayarak, deney raporunun teslim edilmesine kadar olan süreçte verilen hizmetlerin kalitesini olumsuz değerlendirmesidir. </w:t>
      </w:r>
    </w:p>
    <w:p w:rsidR="0065664B" w:rsidRPr="00E17D0C" w:rsidRDefault="009A42B2" w:rsidP="000E1E9F">
      <w:pPr>
        <w:ind w:left="650" w:right="303"/>
        <w:jc w:val="both"/>
        <w:rPr>
          <w:rFonts w:ascii="Tahoma" w:hAnsi="Tahoma" w:cs="Tahoma"/>
          <w:sz w:val="24"/>
          <w:szCs w:val="24"/>
        </w:rPr>
      </w:pPr>
      <w:r w:rsidRPr="00E17D0C">
        <w:rPr>
          <w:rFonts w:ascii="Tahoma" w:hAnsi="Tahoma" w:cs="Tahoma"/>
          <w:b/>
          <w:sz w:val="24"/>
          <w:szCs w:val="24"/>
          <w:u w:val="single"/>
        </w:rPr>
        <w:t xml:space="preserve">Teknik </w:t>
      </w:r>
      <w:proofErr w:type="gramStart"/>
      <w:r w:rsidRPr="00E17D0C">
        <w:rPr>
          <w:rFonts w:ascii="Tahoma" w:hAnsi="Tahoma" w:cs="Tahoma"/>
          <w:b/>
          <w:sz w:val="24"/>
          <w:szCs w:val="24"/>
          <w:u w:val="single"/>
        </w:rPr>
        <w:t>Şikayet</w:t>
      </w:r>
      <w:proofErr w:type="gramEnd"/>
      <w:r w:rsidRPr="00E17D0C">
        <w:rPr>
          <w:rFonts w:ascii="Tahoma" w:hAnsi="Tahoma" w:cs="Tahoma"/>
          <w:b/>
          <w:sz w:val="24"/>
          <w:szCs w:val="24"/>
          <w:u w:val="single"/>
        </w:rPr>
        <w:t>:</w:t>
      </w:r>
      <w:r w:rsidRPr="00E17D0C">
        <w:rPr>
          <w:rFonts w:ascii="Tahoma" w:hAnsi="Tahoma" w:cs="Tahoma"/>
          <w:sz w:val="24"/>
          <w:szCs w:val="24"/>
        </w:rPr>
        <w:t xml:space="preserve"> </w:t>
      </w:r>
      <w:r w:rsidR="000C457F" w:rsidRPr="00E17D0C">
        <w:rPr>
          <w:rFonts w:ascii="Tahoma" w:hAnsi="Tahoma" w:cs="Tahoma"/>
          <w:sz w:val="24"/>
          <w:szCs w:val="24"/>
        </w:rPr>
        <w:t>Laboratuvar</w:t>
      </w:r>
      <w:r w:rsidR="00136821" w:rsidRPr="00E17D0C">
        <w:rPr>
          <w:rFonts w:ascii="Tahoma" w:hAnsi="Tahoma" w:cs="Tahoma"/>
          <w:sz w:val="24"/>
          <w:szCs w:val="24"/>
        </w:rPr>
        <w:t xml:space="preserve"> deney kalitesi ve raporlama tekniği kaynaklı şika</w:t>
      </w:r>
      <w:r w:rsidR="0065664B" w:rsidRPr="00E17D0C">
        <w:rPr>
          <w:rFonts w:ascii="Tahoma" w:hAnsi="Tahoma" w:cs="Tahoma"/>
          <w:sz w:val="24"/>
          <w:szCs w:val="24"/>
        </w:rPr>
        <w:t>yetler.</w:t>
      </w:r>
    </w:p>
    <w:p w:rsidR="00990E83" w:rsidRPr="00E17D0C" w:rsidRDefault="0065664B" w:rsidP="000E1E9F">
      <w:pPr>
        <w:ind w:left="650" w:right="303"/>
        <w:jc w:val="both"/>
        <w:rPr>
          <w:rFonts w:ascii="Tahoma" w:hAnsi="Tahoma" w:cs="Tahoma"/>
          <w:sz w:val="24"/>
          <w:szCs w:val="24"/>
        </w:rPr>
      </w:pPr>
      <w:r w:rsidRPr="00E17D0C">
        <w:rPr>
          <w:rFonts w:ascii="Tahoma" w:hAnsi="Tahoma" w:cs="Tahoma"/>
          <w:b/>
          <w:sz w:val="24"/>
          <w:szCs w:val="24"/>
          <w:u w:val="single"/>
        </w:rPr>
        <w:t xml:space="preserve">Ticari </w:t>
      </w:r>
      <w:proofErr w:type="gramStart"/>
      <w:r w:rsidRPr="00E17D0C">
        <w:rPr>
          <w:rFonts w:ascii="Tahoma" w:hAnsi="Tahoma" w:cs="Tahoma"/>
          <w:b/>
          <w:sz w:val="24"/>
          <w:szCs w:val="24"/>
          <w:u w:val="single"/>
        </w:rPr>
        <w:t>Şikayetler</w:t>
      </w:r>
      <w:proofErr w:type="gramEnd"/>
      <w:r w:rsidRPr="00E17D0C">
        <w:rPr>
          <w:rFonts w:ascii="Tahoma" w:hAnsi="Tahoma" w:cs="Tahoma"/>
          <w:b/>
          <w:sz w:val="24"/>
          <w:szCs w:val="24"/>
          <w:u w:val="single"/>
        </w:rPr>
        <w:t>:</w:t>
      </w:r>
      <w:r w:rsidRPr="00E17D0C">
        <w:rPr>
          <w:rFonts w:ascii="Tahoma" w:hAnsi="Tahoma" w:cs="Tahoma"/>
          <w:sz w:val="24"/>
          <w:szCs w:val="24"/>
        </w:rPr>
        <w:t xml:space="preserve"> Nakliye, hizmet, </w:t>
      </w:r>
      <w:r w:rsidR="00136821" w:rsidRPr="00E17D0C">
        <w:rPr>
          <w:rFonts w:ascii="Tahoma" w:hAnsi="Tahoma" w:cs="Tahoma"/>
          <w:sz w:val="24"/>
          <w:szCs w:val="24"/>
        </w:rPr>
        <w:t xml:space="preserve">sigorta </w:t>
      </w:r>
      <w:r w:rsidRPr="00E17D0C">
        <w:rPr>
          <w:rFonts w:ascii="Tahoma" w:hAnsi="Tahoma" w:cs="Tahoma"/>
          <w:sz w:val="24"/>
          <w:szCs w:val="24"/>
        </w:rPr>
        <w:t>kaynaklı şikayetler.</w:t>
      </w:r>
      <w:r w:rsidR="009A42B2" w:rsidRPr="00E17D0C">
        <w:rPr>
          <w:rFonts w:ascii="Tahoma" w:hAnsi="Tahoma" w:cs="Tahoma"/>
          <w:sz w:val="24"/>
          <w:szCs w:val="24"/>
        </w:rPr>
        <w:t xml:space="preserve"> </w:t>
      </w:r>
      <w:r w:rsidR="00AC2BF2" w:rsidRPr="00E17D0C">
        <w:rPr>
          <w:rFonts w:ascii="Tahoma" w:hAnsi="Tahoma" w:cs="Tahoma"/>
          <w:sz w:val="24"/>
          <w:szCs w:val="24"/>
        </w:rPr>
        <w:t xml:space="preserve">          </w:t>
      </w:r>
    </w:p>
    <w:p w:rsidR="00990E83" w:rsidRPr="00E17D0C" w:rsidRDefault="0080635F" w:rsidP="000E1E9F">
      <w:pPr>
        <w:jc w:val="both"/>
        <w:rPr>
          <w:rFonts w:ascii="Tahoma" w:hAnsi="Tahoma" w:cs="Tahoma"/>
          <w:b/>
          <w:sz w:val="24"/>
          <w:szCs w:val="24"/>
        </w:rPr>
      </w:pPr>
      <w:r w:rsidRPr="00E17D0C">
        <w:rPr>
          <w:rFonts w:ascii="Tahoma" w:hAnsi="Tahoma" w:cs="Tahoma"/>
          <w:sz w:val="24"/>
          <w:szCs w:val="24"/>
          <w:u w:val="single"/>
        </w:rPr>
        <w:t xml:space="preserve">             </w:t>
      </w:r>
    </w:p>
    <w:p w:rsidR="003E6496" w:rsidRPr="00E17D0C" w:rsidRDefault="003E6496" w:rsidP="000E1E9F">
      <w:pPr>
        <w:numPr>
          <w:ilvl w:val="0"/>
          <w:numId w:val="5"/>
        </w:numPr>
        <w:jc w:val="both"/>
        <w:rPr>
          <w:rFonts w:ascii="Tahoma" w:hAnsi="Tahoma" w:cs="Tahoma"/>
          <w:b/>
          <w:sz w:val="24"/>
          <w:szCs w:val="24"/>
        </w:rPr>
      </w:pPr>
      <w:r w:rsidRPr="00E17D0C">
        <w:rPr>
          <w:rFonts w:ascii="Tahoma" w:hAnsi="Tahoma" w:cs="Tahoma"/>
          <w:b/>
          <w:sz w:val="24"/>
          <w:szCs w:val="24"/>
        </w:rPr>
        <w:t>GENEL HUSUSLAR</w:t>
      </w:r>
    </w:p>
    <w:p w:rsidR="003E6496" w:rsidRPr="00E17D0C" w:rsidRDefault="003E6496" w:rsidP="000E1E9F">
      <w:pPr>
        <w:ind w:left="720"/>
        <w:jc w:val="both"/>
        <w:rPr>
          <w:rFonts w:ascii="Tahoma" w:hAnsi="Tahoma" w:cs="Tahoma"/>
          <w:b/>
          <w:sz w:val="24"/>
          <w:szCs w:val="24"/>
        </w:rPr>
      </w:pPr>
    </w:p>
    <w:p w:rsidR="00990E83" w:rsidRPr="00E17D0C" w:rsidRDefault="00990E83" w:rsidP="000E1E9F">
      <w:pPr>
        <w:numPr>
          <w:ilvl w:val="0"/>
          <w:numId w:val="5"/>
        </w:numPr>
        <w:jc w:val="both"/>
        <w:rPr>
          <w:rFonts w:ascii="Tahoma" w:hAnsi="Tahoma" w:cs="Tahoma"/>
          <w:b/>
          <w:sz w:val="24"/>
          <w:szCs w:val="24"/>
        </w:rPr>
      </w:pPr>
      <w:r w:rsidRPr="00E17D0C">
        <w:rPr>
          <w:rFonts w:ascii="Tahoma" w:hAnsi="Tahoma" w:cs="Tahoma"/>
          <w:b/>
          <w:sz w:val="24"/>
          <w:szCs w:val="24"/>
        </w:rPr>
        <w:t>YÖNTEM</w:t>
      </w:r>
    </w:p>
    <w:p w:rsidR="006A0803" w:rsidRPr="00E17D0C" w:rsidRDefault="006A0803" w:rsidP="00131036">
      <w:pPr>
        <w:jc w:val="both"/>
        <w:rPr>
          <w:rFonts w:ascii="Tahoma" w:hAnsi="Tahoma" w:cs="Tahoma"/>
          <w:b/>
          <w:sz w:val="24"/>
          <w:szCs w:val="24"/>
        </w:rPr>
      </w:pPr>
    </w:p>
    <w:tbl>
      <w:tblPr>
        <w:tblW w:w="9639" w:type="dxa"/>
        <w:tblInd w:w="496" w:type="dxa"/>
        <w:tblLayout w:type="fixed"/>
        <w:tblCellMar>
          <w:left w:w="70" w:type="dxa"/>
          <w:right w:w="70" w:type="dxa"/>
        </w:tblCellMar>
        <w:tblLook w:val="0000" w:firstRow="0" w:lastRow="0" w:firstColumn="0" w:lastColumn="0" w:noHBand="0" w:noVBand="0"/>
      </w:tblPr>
      <w:tblGrid>
        <w:gridCol w:w="9639"/>
      </w:tblGrid>
      <w:tr w:rsidR="00942D5A" w:rsidRPr="00E17D0C" w:rsidTr="00D301BC">
        <w:tc>
          <w:tcPr>
            <w:tcW w:w="9639" w:type="dxa"/>
          </w:tcPr>
          <w:p w:rsidR="00942D5A" w:rsidRPr="00E17D0C" w:rsidRDefault="00942D5A" w:rsidP="000E1E9F">
            <w:pPr>
              <w:pStyle w:val="AltKonuBal"/>
              <w:jc w:val="both"/>
              <w:rPr>
                <w:rFonts w:ascii="Tahoma" w:hAnsi="Tahoma" w:cs="Tahoma"/>
                <w:b/>
              </w:rPr>
            </w:pPr>
            <w:r w:rsidRPr="00E17D0C">
              <w:rPr>
                <w:rFonts w:ascii="Tahoma" w:hAnsi="Tahoma" w:cs="Tahoma"/>
                <w:b/>
              </w:rPr>
              <w:t>Müşteri Hizmetleri</w:t>
            </w:r>
          </w:p>
          <w:p w:rsidR="001E16C9" w:rsidRPr="00E17D0C" w:rsidRDefault="00957833" w:rsidP="000E1E9F">
            <w:pPr>
              <w:numPr>
                <w:ilvl w:val="0"/>
                <w:numId w:val="14"/>
              </w:numPr>
              <w:jc w:val="both"/>
              <w:rPr>
                <w:rFonts w:ascii="Tahoma" w:hAnsi="Tahoma" w:cs="Tahoma"/>
                <w:sz w:val="24"/>
                <w:szCs w:val="24"/>
              </w:rPr>
            </w:pPr>
            <w:r w:rsidRPr="00E17D0C">
              <w:rPr>
                <w:rFonts w:ascii="Tahoma" w:hAnsi="Tahoma" w:cs="Tahoma"/>
                <w:sz w:val="24"/>
                <w:szCs w:val="24"/>
              </w:rPr>
              <w:t xml:space="preserve">Laboratuvar </w:t>
            </w:r>
            <w:r w:rsidR="000C457F" w:rsidRPr="00E17D0C">
              <w:rPr>
                <w:rFonts w:ascii="Tahoma" w:hAnsi="Tahoma" w:cs="Tahoma"/>
                <w:sz w:val="24"/>
                <w:szCs w:val="24"/>
              </w:rPr>
              <w:t>lideri</w:t>
            </w:r>
            <w:r w:rsidRPr="00E17D0C">
              <w:rPr>
                <w:rFonts w:ascii="Tahoma" w:hAnsi="Tahoma" w:cs="Tahoma"/>
                <w:sz w:val="24"/>
                <w:szCs w:val="24"/>
              </w:rPr>
              <w:t xml:space="preserve"> m</w:t>
            </w:r>
            <w:r w:rsidR="002F6AE6" w:rsidRPr="00E17D0C">
              <w:rPr>
                <w:rFonts w:ascii="Tahoma" w:hAnsi="Tahoma" w:cs="Tahoma"/>
                <w:sz w:val="24"/>
                <w:szCs w:val="24"/>
              </w:rPr>
              <w:t xml:space="preserve">üşteri </w:t>
            </w:r>
            <w:r w:rsidRPr="00E17D0C">
              <w:rPr>
                <w:rFonts w:ascii="Tahoma" w:hAnsi="Tahoma" w:cs="Tahoma"/>
                <w:sz w:val="24"/>
                <w:szCs w:val="24"/>
              </w:rPr>
              <w:t>taleplerine ve sorularına cevap vererek</w:t>
            </w:r>
            <w:r w:rsidR="002F6AE6" w:rsidRPr="00E17D0C">
              <w:rPr>
                <w:rFonts w:ascii="Tahoma" w:hAnsi="Tahoma" w:cs="Tahoma"/>
                <w:sz w:val="24"/>
                <w:szCs w:val="24"/>
              </w:rPr>
              <w:t>, müşteri-</w:t>
            </w:r>
            <w:r w:rsidR="000C457F" w:rsidRPr="00E17D0C">
              <w:rPr>
                <w:rFonts w:ascii="Tahoma" w:hAnsi="Tahoma" w:cs="Tahoma"/>
                <w:sz w:val="24"/>
                <w:szCs w:val="24"/>
              </w:rPr>
              <w:t>laboratuvar</w:t>
            </w:r>
            <w:r w:rsidR="002F6AE6" w:rsidRPr="00E17D0C">
              <w:rPr>
                <w:rFonts w:ascii="Tahoma" w:hAnsi="Tahoma" w:cs="Tahoma"/>
                <w:sz w:val="24"/>
                <w:szCs w:val="24"/>
              </w:rPr>
              <w:t xml:space="preserve"> işbirliğinin şartları hakkında müşteriyi tam bilgilendirerek, uygulanan metotları hazır bulundurarak, müşteri gizliliğini müşteriden yana sağlayarak, müşteri ile mutabakata varıp talepleri işleme alır</w:t>
            </w:r>
            <w:r w:rsidR="001E16C9" w:rsidRPr="00E17D0C">
              <w:rPr>
                <w:rFonts w:ascii="Tahoma" w:hAnsi="Tahoma" w:cs="Tahoma"/>
                <w:sz w:val="24"/>
                <w:szCs w:val="24"/>
              </w:rPr>
              <w:t>.</w:t>
            </w:r>
          </w:p>
          <w:p w:rsidR="001E16C9"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lastRenderedPageBreak/>
              <w:t>Müşteriler</w:t>
            </w:r>
            <w:r w:rsidR="00957833" w:rsidRPr="00E17D0C">
              <w:rPr>
                <w:rFonts w:ascii="Tahoma" w:hAnsi="Tahoma" w:cs="Tahoma"/>
                <w:sz w:val="24"/>
                <w:szCs w:val="24"/>
              </w:rPr>
              <w:t xml:space="preserve">, talep ettikleri deneylerin uygulanması aşamasında isteklerini açıklığa kavuşturmak ve </w:t>
            </w:r>
            <w:r w:rsidR="000C457F" w:rsidRPr="00E17D0C">
              <w:rPr>
                <w:rFonts w:ascii="Tahoma" w:hAnsi="Tahoma" w:cs="Tahoma"/>
                <w:sz w:val="24"/>
                <w:szCs w:val="24"/>
              </w:rPr>
              <w:t>laboratuvar</w:t>
            </w:r>
            <w:r w:rsidR="00957833" w:rsidRPr="00E17D0C">
              <w:rPr>
                <w:rFonts w:ascii="Tahoma" w:hAnsi="Tahoma" w:cs="Tahoma"/>
                <w:sz w:val="24"/>
                <w:szCs w:val="24"/>
              </w:rPr>
              <w:t>ın performansını izlemek için testlere katılma talebinde bulunabilir.</w:t>
            </w:r>
            <w:r w:rsidR="006D2E95" w:rsidRPr="00E17D0C">
              <w:rPr>
                <w:rFonts w:ascii="Tahoma" w:hAnsi="Tahoma" w:cs="Tahoma"/>
                <w:sz w:val="24"/>
                <w:szCs w:val="24"/>
              </w:rPr>
              <w:t xml:space="preserve"> </w:t>
            </w:r>
            <w:r w:rsidR="000C457F" w:rsidRPr="00E17D0C">
              <w:rPr>
                <w:rFonts w:ascii="Tahoma" w:hAnsi="Tahoma" w:cs="Tahoma"/>
                <w:sz w:val="24"/>
                <w:szCs w:val="24"/>
              </w:rPr>
              <w:t>Laboratuvar</w:t>
            </w:r>
            <w:r w:rsidR="006D2E95" w:rsidRPr="00E17D0C">
              <w:rPr>
                <w:rFonts w:ascii="Tahoma" w:hAnsi="Tahoma" w:cs="Tahoma"/>
                <w:sz w:val="24"/>
                <w:szCs w:val="24"/>
              </w:rPr>
              <w:t xml:space="preserve"> </w:t>
            </w:r>
            <w:r w:rsidRPr="00E17D0C">
              <w:rPr>
                <w:rFonts w:ascii="Tahoma" w:hAnsi="Tahoma" w:cs="Tahoma"/>
                <w:sz w:val="24"/>
                <w:szCs w:val="24"/>
              </w:rPr>
              <w:t>diğer müşterilerin gizliliğini dikkate alarak gerekli şartları ve ortamı sağlayıp</w:t>
            </w:r>
            <w:r w:rsidR="00957833" w:rsidRPr="00E17D0C">
              <w:rPr>
                <w:rFonts w:ascii="Tahoma" w:hAnsi="Tahoma" w:cs="Tahoma"/>
                <w:sz w:val="24"/>
                <w:szCs w:val="24"/>
              </w:rPr>
              <w:t>, müşterilerin</w:t>
            </w:r>
            <w:r w:rsidRPr="00E17D0C">
              <w:rPr>
                <w:rFonts w:ascii="Tahoma" w:hAnsi="Tahoma" w:cs="Tahoma"/>
                <w:sz w:val="24"/>
                <w:szCs w:val="24"/>
              </w:rPr>
              <w:t xml:space="preserve"> faaliyetleri izlemesine müsaade eder.</w:t>
            </w:r>
          </w:p>
          <w:p w:rsidR="001E16C9"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t>Müşteri te</w:t>
            </w:r>
            <w:r w:rsidR="006D2E95" w:rsidRPr="00E17D0C">
              <w:rPr>
                <w:rFonts w:ascii="Tahoma" w:hAnsi="Tahoma" w:cs="Tahoma"/>
                <w:sz w:val="24"/>
                <w:szCs w:val="24"/>
              </w:rPr>
              <w:t xml:space="preserve">st sonuçlarına itiraz ettiğinde, </w:t>
            </w:r>
            <w:r w:rsidRPr="00E17D0C">
              <w:rPr>
                <w:rFonts w:ascii="Tahoma" w:hAnsi="Tahoma" w:cs="Tahoma"/>
                <w:sz w:val="24"/>
                <w:szCs w:val="24"/>
              </w:rPr>
              <w:t xml:space="preserve">diğer müşterilerin gizlilik ilkelerine uyularak </w:t>
            </w:r>
            <w:r w:rsidR="00DB169B" w:rsidRPr="00E17D0C">
              <w:rPr>
                <w:rFonts w:ascii="Tahoma" w:hAnsi="Tahoma" w:cs="Tahoma"/>
                <w:sz w:val="24"/>
                <w:szCs w:val="24"/>
              </w:rPr>
              <w:t>t</w:t>
            </w:r>
            <w:r w:rsidRPr="00E17D0C">
              <w:rPr>
                <w:rFonts w:ascii="Tahoma" w:hAnsi="Tahoma" w:cs="Tahoma"/>
                <w:sz w:val="24"/>
                <w:szCs w:val="24"/>
              </w:rPr>
              <w:t>est metodu ve test sonuçları müşteri ile gözde</w:t>
            </w:r>
            <w:r w:rsidR="00957833" w:rsidRPr="00E17D0C">
              <w:rPr>
                <w:rFonts w:ascii="Tahoma" w:hAnsi="Tahoma" w:cs="Tahoma"/>
                <w:sz w:val="24"/>
                <w:szCs w:val="24"/>
              </w:rPr>
              <w:t>n geçirilip doğrulaması yapılabilir.</w:t>
            </w:r>
          </w:p>
          <w:p w:rsidR="001E16C9"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t>Müşteriye test süre</w:t>
            </w:r>
            <w:r w:rsidR="00DB169B" w:rsidRPr="00E17D0C">
              <w:rPr>
                <w:rFonts w:ascii="Tahoma" w:hAnsi="Tahoma" w:cs="Tahoma"/>
                <w:sz w:val="24"/>
                <w:szCs w:val="24"/>
              </w:rPr>
              <w:t>cine</w:t>
            </w:r>
            <w:r w:rsidRPr="00E17D0C">
              <w:rPr>
                <w:rFonts w:ascii="Tahoma" w:hAnsi="Tahoma" w:cs="Tahoma"/>
                <w:sz w:val="24"/>
                <w:szCs w:val="24"/>
              </w:rPr>
              <w:t xml:space="preserve"> gecikme veya şartlardan sap</w:t>
            </w:r>
            <w:r w:rsidR="00DB169B" w:rsidRPr="00E17D0C">
              <w:rPr>
                <w:rFonts w:ascii="Tahoma" w:hAnsi="Tahoma" w:cs="Tahoma"/>
                <w:sz w:val="24"/>
                <w:szCs w:val="24"/>
              </w:rPr>
              <w:t>ma olduğunda</w:t>
            </w:r>
            <w:r w:rsidRPr="00E17D0C">
              <w:rPr>
                <w:rFonts w:ascii="Tahoma" w:hAnsi="Tahoma" w:cs="Tahoma"/>
                <w:sz w:val="24"/>
                <w:szCs w:val="24"/>
              </w:rPr>
              <w:t xml:space="preserve"> </w:t>
            </w:r>
            <w:r w:rsidR="000C457F" w:rsidRPr="00E17D0C">
              <w:rPr>
                <w:rFonts w:ascii="Tahoma" w:hAnsi="Tahoma" w:cs="Tahoma"/>
                <w:sz w:val="24"/>
                <w:szCs w:val="24"/>
              </w:rPr>
              <w:t xml:space="preserve">yazılı(elektronik ortamda ) </w:t>
            </w:r>
            <w:r w:rsidRPr="00E17D0C">
              <w:rPr>
                <w:rFonts w:ascii="Tahoma" w:hAnsi="Tahoma" w:cs="Tahoma"/>
                <w:sz w:val="24"/>
                <w:szCs w:val="24"/>
              </w:rPr>
              <w:t>veya sözlü bilgi verilir. Test süresi boyunca müşteri talep ederse teknik konularda kılavuzluk yapılabilir.</w:t>
            </w:r>
          </w:p>
          <w:p w:rsidR="001E16C9"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t>Müşteri ile bu iletişim koordi</w:t>
            </w:r>
            <w:r w:rsidR="00D44C7C" w:rsidRPr="00E17D0C">
              <w:rPr>
                <w:rFonts w:ascii="Tahoma" w:hAnsi="Tahoma" w:cs="Tahoma"/>
                <w:sz w:val="24"/>
                <w:szCs w:val="24"/>
              </w:rPr>
              <w:t xml:space="preserve">nasyonundan </w:t>
            </w:r>
            <w:r w:rsidR="004C0362" w:rsidRPr="00E17D0C">
              <w:rPr>
                <w:rFonts w:ascii="Tahoma" w:hAnsi="Tahoma" w:cs="Tahoma"/>
                <w:sz w:val="24"/>
                <w:szCs w:val="24"/>
              </w:rPr>
              <w:t>K</w:t>
            </w:r>
            <w:r w:rsidR="00055B34">
              <w:rPr>
                <w:rFonts w:ascii="Tahoma" w:hAnsi="Tahoma" w:cs="Tahoma"/>
                <w:sz w:val="24"/>
                <w:szCs w:val="24"/>
              </w:rPr>
              <w:t xml:space="preserve">alite </w:t>
            </w:r>
            <w:r w:rsidR="004C0362" w:rsidRPr="00E17D0C">
              <w:rPr>
                <w:rFonts w:ascii="Tahoma" w:hAnsi="Tahoma" w:cs="Tahoma"/>
                <w:sz w:val="24"/>
                <w:szCs w:val="24"/>
              </w:rPr>
              <w:t>Y</w:t>
            </w:r>
            <w:r w:rsidR="00055B34">
              <w:rPr>
                <w:rFonts w:ascii="Tahoma" w:hAnsi="Tahoma" w:cs="Tahoma"/>
                <w:sz w:val="24"/>
                <w:szCs w:val="24"/>
              </w:rPr>
              <w:t xml:space="preserve">önetim </w:t>
            </w:r>
            <w:r w:rsidR="004C0362" w:rsidRPr="00E17D0C">
              <w:rPr>
                <w:rFonts w:ascii="Tahoma" w:hAnsi="Tahoma" w:cs="Tahoma"/>
                <w:sz w:val="24"/>
                <w:szCs w:val="24"/>
              </w:rPr>
              <w:t>T</w:t>
            </w:r>
            <w:r w:rsidR="00055B34">
              <w:rPr>
                <w:rFonts w:ascii="Tahoma" w:hAnsi="Tahoma" w:cs="Tahoma"/>
                <w:sz w:val="24"/>
                <w:szCs w:val="24"/>
              </w:rPr>
              <w:t>emsilcisi</w:t>
            </w:r>
            <w:r w:rsidR="004C0362" w:rsidRPr="00E17D0C">
              <w:rPr>
                <w:rFonts w:ascii="Tahoma" w:hAnsi="Tahoma" w:cs="Tahoma"/>
                <w:sz w:val="24"/>
                <w:szCs w:val="24"/>
              </w:rPr>
              <w:t xml:space="preserve"> ve </w:t>
            </w:r>
            <w:r w:rsidR="000C457F" w:rsidRPr="00E17D0C">
              <w:rPr>
                <w:rFonts w:ascii="Tahoma" w:hAnsi="Tahoma" w:cs="Tahoma"/>
                <w:sz w:val="24"/>
                <w:szCs w:val="24"/>
              </w:rPr>
              <w:t>laboratuvar</w:t>
            </w:r>
            <w:r w:rsidRPr="00E17D0C">
              <w:rPr>
                <w:rFonts w:ascii="Tahoma" w:hAnsi="Tahoma" w:cs="Tahoma"/>
                <w:sz w:val="24"/>
                <w:szCs w:val="24"/>
              </w:rPr>
              <w:t xml:space="preserve"> </w:t>
            </w:r>
            <w:r w:rsidR="000C457F" w:rsidRPr="00E17D0C">
              <w:rPr>
                <w:rFonts w:ascii="Tahoma" w:hAnsi="Tahoma" w:cs="Tahoma"/>
                <w:sz w:val="24"/>
                <w:szCs w:val="24"/>
              </w:rPr>
              <w:t>lideri</w:t>
            </w:r>
            <w:r w:rsidR="00D44C7C" w:rsidRPr="00E17D0C">
              <w:rPr>
                <w:rFonts w:ascii="Tahoma" w:hAnsi="Tahoma" w:cs="Tahoma"/>
                <w:sz w:val="24"/>
                <w:szCs w:val="24"/>
              </w:rPr>
              <w:t xml:space="preserve"> </w:t>
            </w:r>
            <w:r w:rsidRPr="00E17D0C">
              <w:rPr>
                <w:rFonts w:ascii="Tahoma" w:hAnsi="Tahoma" w:cs="Tahoma"/>
                <w:sz w:val="24"/>
                <w:szCs w:val="24"/>
              </w:rPr>
              <w:t>sorumludur.</w:t>
            </w:r>
          </w:p>
          <w:p w:rsidR="001E16C9" w:rsidRPr="00E17D0C" w:rsidRDefault="000C457F" w:rsidP="000E1E9F">
            <w:pPr>
              <w:numPr>
                <w:ilvl w:val="0"/>
                <w:numId w:val="14"/>
              </w:numPr>
              <w:jc w:val="both"/>
              <w:rPr>
                <w:rFonts w:ascii="Tahoma" w:hAnsi="Tahoma" w:cs="Tahoma"/>
                <w:sz w:val="24"/>
                <w:szCs w:val="24"/>
              </w:rPr>
            </w:pPr>
            <w:r w:rsidRPr="00E17D0C">
              <w:rPr>
                <w:rFonts w:ascii="Tahoma" w:hAnsi="Tahoma" w:cs="Tahoma"/>
                <w:sz w:val="24"/>
                <w:szCs w:val="24"/>
              </w:rPr>
              <w:t>Laboratuvar</w:t>
            </w:r>
            <w:r w:rsidR="00942D5A" w:rsidRPr="00E17D0C">
              <w:rPr>
                <w:rFonts w:ascii="Tahoma" w:hAnsi="Tahoma" w:cs="Tahoma"/>
                <w:sz w:val="24"/>
                <w:szCs w:val="24"/>
              </w:rPr>
              <w:t xml:space="preserve">, </w:t>
            </w:r>
            <w:r w:rsidR="00DB169B" w:rsidRPr="00E17D0C">
              <w:rPr>
                <w:rFonts w:ascii="Tahoma" w:hAnsi="Tahoma" w:cs="Tahoma"/>
                <w:sz w:val="24"/>
                <w:szCs w:val="24"/>
              </w:rPr>
              <w:t xml:space="preserve">yönetim sistemini, deney ve kalibrasyon faaliyetlerini ve </w:t>
            </w:r>
            <w:r w:rsidR="00942D5A" w:rsidRPr="00E17D0C">
              <w:rPr>
                <w:rFonts w:ascii="Tahoma" w:hAnsi="Tahoma" w:cs="Tahoma"/>
                <w:sz w:val="24"/>
                <w:szCs w:val="24"/>
              </w:rPr>
              <w:t xml:space="preserve">müşterilerine verdiği hizmetleri sürekli iyileştirmek amacıyla müşterilerden bilgi toplar ve bu bilgileri değerlendirir. İlgili </w:t>
            </w:r>
            <w:r w:rsidR="00D44C7C" w:rsidRPr="00E17D0C">
              <w:rPr>
                <w:rFonts w:ascii="Tahoma" w:hAnsi="Tahoma" w:cs="Tahoma"/>
                <w:sz w:val="24"/>
                <w:szCs w:val="24"/>
              </w:rPr>
              <w:t>personel ile paylaşır.</w:t>
            </w:r>
          </w:p>
          <w:p w:rsidR="001E16C9"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t>Müşteri algılamalarını</w:t>
            </w:r>
            <w:r w:rsidR="004C0362" w:rsidRPr="00E17D0C">
              <w:rPr>
                <w:rFonts w:ascii="Tahoma" w:hAnsi="Tahoma" w:cs="Tahoma"/>
                <w:sz w:val="24"/>
                <w:szCs w:val="24"/>
              </w:rPr>
              <w:t xml:space="preserve"> </w:t>
            </w:r>
            <w:r w:rsidRPr="00E17D0C">
              <w:rPr>
                <w:rFonts w:ascii="Tahoma" w:hAnsi="Tahoma" w:cs="Tahoma"/>
                <w:sz w:val="24"/>
                <w:szCs w:val="24"/>
              </w:rPr>
              <w:t>(olumlu veya olumsuz) ölçmek için bir</w:t>
            </w:r>
            <w:r w:rsidR="006D2E95" w:rsidRPr="00E17D0C">
              <w:rPr>
                <w:rFonts w:ascii="Tahoma" w:hAnsi="Tahoma" w:cs="Tahoma"/>
                <w:sz w:val="24"/>
                <w:szCs w:val="24"/>
              </w:rPr>
              <w:t xml:space="preserve"> takım araçlar kullanır. Bu araçlar, </w:t>
            </w:r>
            <w:r w:rsidR="000E1E9F">
              <w:rPr>
                <w:rFonts w:ascii="Tahoma" w:hAnsi="Tahoma" w:cs="Tahoma"/>
                <w:sz w:val="24"/>
                <w:szCs w:val="24"/>
              </w:rPr>
              <w:t>ATL-FR-</w:t>
            </w:r>
            <w:r w:rsidR="00BE41EA" w:rsidRPr="00E17D0C">
              <w:rPr>
                <w:rFonts w:ascii="Tahoma" w:hAnsi="Tahoma" w:cs="Tahoma"/>
                <w:sz w:val="24"/>
                <w:szCs w:val="24"/>
              </w:rPr>
              <w:t xml:space="preserve">019_Müşteri </w:t>
            </w:r>
            <w:r w:rsidR="00BA6ECA" w:rsidRPr="00E17D0C">
              <w:rPr>
                <w:rFonts w:ascii="Tahoma" w:hAnsi="Tahoma" w:cs="Tahoma"/>
                <w:sz w:val="24"/>
                <w:szCs w:val="24"/>
              </w:rPr>
              <w:t>Şikâyet</w:t>
            </w:r>
            <w:r w:rsidR="00BE41EA" w:rsidRPr="00E17D0C">
              <w:rPr>
                <w:rFonts w:ascii="Tahoma" w:hAnsi="Tahoma" w:cs="Tahoma"/>
                <w:sz w:val="24"/>
                <w:szCs w:val="24"/>
              </w:rPr>
              <w:t xml:space="preserve"> ve Öneri Bildirim Formu</w:t>
            </w:r>
            <w:r w:rsidR="002C748C" w:rsidRPr="00E17D0C">
              <w:rPr>
                <w:rFonts w:ascii="Tahoma" w:hAnsi="Tahoma" w:cs="Tahoma"/>
                <w:sz w:val="24"/>
                <w:szCs w:val="24"/>
              </w:rPr>
              <w:t>,</w:t>
            </w:r>
            <w:r w:rsidRPr="00E17D0C">
              <w:rPr>
                <w:rFonts w:ascii="Tahoma" w:hAnsi="Tahoma" w:cs="Tahoma"/>
                <w:sz w:val="24"/>
                <w:szCs w:val="24"/>
              </w:rPr>
              <w:t xml:space="preserve"> </w:t>
            </w:r>
            <w:r w:rsidR="00BD7933" w:rsidRPr="00E17D0C">
              <w:rPr>
                <w:rFonts w:ascii="Tahoma" w:hAnsi="Tahoma" w:cs="Tahoma"/>
                <w:sz w:val="24"/>
                <w:szCs w:val="24"/>
              </w:rPr>
              <w:t>ATL-FR-020_Müşteri Anket Formu</w:t>
            </w:r>
            <w:r w:rsidR="00055B34">
              <w:rPr>
                <w:rFonts w:ascii="Tahoma" w:hAnsi="Tahoma" w:cs="Tahoma"/>
                <w:sz w:val="24"/>
                <w:szCs w:val="24"/>
              </w:rPr>
              <w:t xml:space="preserve">, </w:t>
            </w:r>
            <w:r w:rsidRPr="00E17D0C">
              <w:rPr>
                <w:rFonts w:ascii="Tahoma" w:hAnsi="Tahoma" w:cs="Tahoma"/>
                <w:sz w:val="24"/>
                <w:szCs w:val="24"/>
              </w:rPr>
              <w:t xml:space="preserve">yüz yüze </w:t>
            </w:r>
            <w:r w:rsidR="002C748C" w:rsidRPr="00E17D0C">
              <w:rPr>
                <w:rFonts w:ascii="Tahoma" w:hAnsi="Tahoma" w:cs="Tahoma"/>
                <w:sz w:val="24"/>
                <w:szCs w:val="24"/>
              </w:rPr>
              <w:t>görüşmeler, telefon görüşmeleri</w:t>
            </w:r>
            <w:r w:rsidR="004C0362" w:rsidRPr="00E17D0C">
              <w:rPr>
                <w:rFonts w:ascii="Tahoma" w:hAnsi="Tahoma" w:cs="Tahoma"/>
                <w:sz w:val="24"/>
                <w:szCs w:val="24"/>
              </w:rPr>
              <w:t>, raporların</w:t>
            </w:r>
            <w:r w:rsidRPr="00E17D0C">
              <w:rPr>
                <w:rFonts w:ascii="Tahoma" w:hAnsi="Tahoma" w:cs="Tahoma"/>
                <w:sz w:val="24"/>
                <w:szCs w:val="24"/>
              </w:rPr>
              <w:t xml:space="preserve"> müşteriler ile gözden geçirme sonuçlarını içerir.</w:t>
            </w:r>
          </w:p>
          <w:p w:rsidR="001E16C9" w:rsidRPr="00E17D0C" w:rsidRDefault="002C748C" w:rsidP="000E1E9F">
            <w:pPr>
              <w:numPr>
                <w:ilvl w:val="0"/>
                <w:numId w:val="14"/>
              </w:numPr>
              <w:jc w:val="both"/>
              <w:rPr>
                <w:rFonts w:ascii="Tahoma" w:hAnsi="Tahoma" w:cs="Tahoma"/>
                <w:sz w:val="24"/>
                <w:szCs w:val="24"/>
              </w:rPr>
            </w:pPr>
            <w:r w:rsidRPr="00E17D0C">
              <w:rPr>
                <w:rFonts w:ascii="Tahoma" w:hAnsi="Tahoma" w:cs="Tahoma"/>
                <w:sz w:val="24"/>
                <w:szCs w:val="24"/>
              </w:rPr>
              <w:t xml:space="preserve">Müşteri </w:t>
            </w:r>
            <w:r w:rsidR="00942D5A" w:rsidRPr="00E17D0C">
              <w:rPr>
                <w:rFonts w:ascii="Tahoma" w:hAnsi="Tahoma" w:cs="Tahoma"/>
                <w:sz w:val="24"/>
                <w:szCs w:val="24"/>
              </w:rPr>
              <w:t>Anketler</w:t>
            </w:r>
            <w:r w:rsidRPr="00E17D0C">
              <w:rPr>
                <w:rFonts w:ascii="Tahoma" w:hAnsi="Tahoma" w:cs="Tahoma"/>
                <w:sz w:val="24"/>
                <w:szCs w:val="24"/>
              </w:rPr>
              <w:t>i</w:t>
            </w:r>
            <w:r w:rsidR="00942D5A" w:rsidRPr="00E17D0C">
              <w:rPr>
                <w:rFonts w:ascii="Tahoma" w:hAnsi="Tahoma" w:cs="Tahoma"/>
                <w:sz w:val="24"/>
                <w:szCs w:val="24"/>
              </w:rPr>
              <w:t xml:space="preserve"> </w:t>
            </w:r>
            <w:r w:rsidR="008150FA">
              <w:rPr>
                <w:rFonts w:ascii="Tahoma" w:hAnsi="Tahoma" w:cs="Tahoma"/>
                <w:sz w:val="24"/>
                <w:szCs w:val="24"/>
              </w:rPr>
              <w:t xml:space="preserve">12 ayda </w:t>
            </w:r>
            <w:r w:rsidR="00942D5A" w:rsidRPr="00E17D0C">
              <w:rPr>
                <w:rFonts w:ascii="Tahoma" w:hAnsi="Tahoma" w:cs="Tahoma"/>
                <w:sz w:val="24"/>
                <w:szCs w:val="24"/>
              </w:rPr>
              <w:t>en az 1 k</w:t>
            </w:r>
            <w:r w:rsidR="004C0362" w:rsidRPr="00E17D0C">
              <w:rPr>
                <w:rFonts w:ascii="Tahoma" w:hAnsi="Tahoma" w:cs="Tahoma"/>
                <w:sz w:val="24"/>
                <w:szCs w:val="24"/>
              </w:rPr>
              <w:t xml:space="preserve">ez yapılır. Anketlerin müşterilere </w:t>
            </w:r>
            <w:r w:rsidR="000C457F" w:rsidRPr="00E17D0C">
              <w:rPr>
                <w:rFonts w:ascii="Tahoma" w:hAnsi="Tahoma" w:cs="Tahoma"/>
                <w:sz w:val="24"/>
                <w:szCs w:val="24"/>
              </w:rPr>
              <w:t>laboratuvar</w:t>
            </w:r>
            <w:r w:rsidR="004C0362" w:rsidRPr="00E17D0C">
              <w:rPr>
                <w:rFonts w:ascii="Tahoma" w:hAnsi="Tahoma" w:cs="Tahoma"/>
                <w:sz w:val="24"/>
                <w:szCs w:val="24"/>
              </w:rPr>
              <w:t xml:space="preserve"> ziyaretleri aşamasında veya</w:t>
            </w:r>
            <w:r w:rsidR="00942D5A" w:rsidRPr="00E17D0C">
              <w:rPr>
                <w:rFonts w:ascii="Tahoma" w:hAnsi="Tahoma" w:cs="Tahoma"/>
                <w:sz w:val="24"/>
                <w:szCs w:val="24"/>
              </w:rPr>
              <w:t xml:space="preserve"> </w:t>
            </w:r>
            <w:proofErr w:type="spellStart"/>
            <w:r w:rsidR="00942D5A" w:rsidRPr="00E17D0C">
              <w:rPr>
                <w:rFonts w:ascii="Tahoma" w:hAnsi="Tahoma" w:cs="Tahoma"/>
                <w:sz w:val="24"/>
                <w:szCs w:val="24"/>
              </w:rPr>
              <w:t>fax</w:t>
            </w:r>
            <w:proofErr w:type="spellEnd"/>
            <w:r w:rsidR="00942D5A" w:rsidRPr="00E17D0C">
              <w:rPr>
                <w:rFonts w:ascii="Tahoma" w:hAnsi="Tahoma" w:cs="Tahoma"/>
                <w:sz w:val="24"/>
                <w:szCs w:val="24"/>
              </w:rPr>
              <w:t>, mail yolu</w:t>
            </w:r>
            <w:r w:rsidR="004C0362" w:rsidRPr="00E17D0C">
              <w:rPr>
                <w:rFonts w:ascii="Tahoma" w:hAnsi="Tahoma" w:cs="Tahoma"/>
                <w:sz w:val="24"/>
                <w:szCs w:val="24"/>
              </w:rPr>
              <w:t xml:space="preserve"> ile</w:t>
            </w:r>
            <w:r w:rsidR="00942D5A" w:rsidRPr="00E17D0C">
              <w:rPr>
                <w:rFonts w:ascii="Tahoma" w:hAnsi="Tahoma" w:cs="Tahoma"/>
                <w:sz w:val="24"/>
                <w:szCs w:val="24"/>
              </w:rPr>
              <w:t xml:space="preserve"> gönderilerek doldurulması sağlanır. </w:t>
            </w:r>
            <w:r w:rsidR="00BA0200" w:rsidRPr="00E17D0C">
              <w:rPr>
                <w:rFonts w:ascii="Tahoma" w:hAnsi="Tahoma" w:cs="Tahoma"/>
                <w:sz w:val="24"/>
                <w:szCs w:val="24"/>
              </w:rPr>
              <w:t>Anketlerin</w:t>
            </w:r>
            <w:r w:rsidR="00942D5A" w:rsidRPr="00E17D0C">
              <w:rPr>
                <w:rFonts w:ascii="Tahoma" w:hAnsi="Tahoma" w:cs="Tahoma"/>
                <w:sz w:val="24"/>
                <w:szCs w:val="24"/>
              </w:rPr>
              <w:t xml:space="preserve"> amacı, </w:t>
            </w:r>
            <w:r w:rsidR="000C457F" w:rsidRPr="00E17D0C">
              <w:rPr>
                <w:rFonts w:ascii="Tahoma" w:hAnsi="Tahoma" w:cs="Tahoma"/>
                <w:sz w:val="24"/>
                <w:szCs w:val="24"/>
              </w:rPr>
              <w:t>laboratuvar</w:t>
            </w:r>
            <w:r w:rsidR="00942D5A" w:rsidRPr="00E17D0C">
              <w:rPr>
                <w:rFonts w:ascii="Tahoma" w:hAnsi="Tahoma" w:cs="Tahoma"/>
                <w:sz w:val="24"/>
                <w:szCs w:val="24"/>
              </w:rPr>
              <w:t xml:space="preserve"> tarafından verilen hizmetin</w:t>
            </w:r>
            <w:r w:rsidR="00B178A7" w:rsidRPr="00E17D0C">
              <w:rPr>
                <w:rFonts w:ascii="Tahoma" w:hAnsi="Tahoma" w:cs="Tahoma"/>
                <w:sz w:val="24"/>
                <w:szCs w:val="24"/>
              </w:rPr>
              <w:t xml:space="preserve"> kalitesi ile ilgili görüşleri alarak</w:t>
            </w:r>
            <w:r w:rsidR="00942D5A" w:rsidRPr="00E17D0C">
              <w:rPr>
                <w:rFonts w:ascii="Tahoma" w:hAnsi="Tahoma" w:cs="Tahoma"/>
                <w:sz w:val="24"/>
                <w:szCs w:val="24"/>
              </w:rPr>
              <w:t xml:space="preserve"> müşteri hizmetlerinin iyileştirilmesini sağlayacak faaliyetleri belirlemektir.  </w:t>
            </w:r>
          </w:p>
          <w:p w:rsidR="00D44C7C" w:rsidRPr="00E17D0C" w:rsidRDefault="00942D5A" w:rsidP="000E1E9F">
            <w:pPr>
              <w:numPr>
                <w:ilvl w:val="0"/>
                <w:numId w:val="14"/>
              </w:numPr>
              <w:jc w:val="both"/>
              <w:rPr>
                <w:rFonts w:ascii="Tahoma" w:hAnsi="Tahoma" w:cs="Tahoma"/>
                <w:sz w:val="24"/>
                <w:szCs w:val="24"/>
              </w:rPr>
            </w:pPr>
            <w:r w:rsidRPr="00E17D0C">
              <w:rPr>
                <w:rFonts w:ascii="Tahoma" w:hAnsi="Tahoma" w:cs="Tahoma"/>
                <w:sz w:val="24"/>
                <w:szCs w:val="24"/>
              </w:rPr>
              <w:t xml:space="preserve">Anketlerin geri dönmesinden sonra </w:t>
            </w:r>
            <w:r w:rsidR="00BA0200" w:rsidRPr="00E17D0C">
              <w:rPr>
                <w:rFonts w:ascii="Tahoma" w:hAnsi="Tahoma" w:cs="Tahoma"/>
                <w:sz w:val="24"/>
                <w:szCs w:val="24"/>
              </w:rPr>
              <w:t>K</w:t>
            </w:r>
            <w:r w:rsidR="00055B34">
              <w:rPr>
                <w:rFonts w:ascii="Tahoma" w:hAnsi="Tahoma" w:cs="Tahoma"/>
                <w:sz w:val="24"/>
                <w:szCs w:val="24"/>
              </w:rPr>
              <w:t xml:space="preserve">alite </w:t>
            </w:r>
            <w:r w:rsidR="00BA0200" w:rsidRPr="00E17D0C">
              <w:rPr>
                <w:rFonts w:ascii="Tahoma" w:hAnsi="Tahoma" w:cs="Tahoma"/>
                <w:sz w:val="24"/>
                <w:szCs w:val="24"/>
              </w:rPr>
              <w:t>Y</w:t>
            </w:r>
            <w:r w:rsidR="00055B34">
              <w:rPr>
                <w:rFonts w:ascii="Tahoma" w:hAnsi="Tahoma" w:cs="Tahoma"/>
                <w:sz w:val="24"/>
                <w:szCs w:val="24"/>
              </w:rPr>
              <w:t xml:space="preserve">önetim </w:t>
            </w:r>
            <w:r w:rsidR="00BA0200" w:rsidRPr="00E17D0C">
              <w:rPr>
                <w:rFonts w:ascii="Tahoma" w:hAnsi="Tahoma" w:cs="Tahoma"/>
                <w:sz w:val="24"/>
                <w:szCs w:val="24"/>
              </w:rPr>
              <w:t>T</w:t>
            </w:r>
            <w:r w:rsidR="00BA6ECA">
              <w:rPr>
                <w:rFonts w:ascii="Tahoma" w:hAnsi="Tahoma" w:cs="Tahoma"/>
                <w:sz w:val="24"/>
                <w:szCs w:val="24"/>
              </w:rPr>
              <w:t>emsilci</w:t>
            </w:r>
            <w:r w:rsidRPr="00E17D0C">
              <w:rPr>
                <w:rFonts w:ascii="Tahoma" w:hAnsi="Tahoma" w:cs="Tahoma"/>
                <w:sz w:val="24"/>
                <w:szCs w:val="24"/>
              </w:rPr>
              <w:t xml:space="preserve">, </w:t>
            </w:r>
            <w:r w:rsidR="000C457F" w:rsidRPr="00E17D0C">
              <w:rPr>
                <w:rFonts w:ascii="Tahoma" w:hAnsi="Tahoma" w:cs="Tahoma"/>
                <w:sz w:val="24"/>
                <w:szCs w:val="24"/>
              </w:rPr>
              <w:t>laboratuvar</w:t>
            </w:r>
            <w:r w:rsidR="00423157" w:rsidRPr="00E17D0C">
              <w:rPr>
                <w:rFonts w:ascii="Tahoma" w:hAnsi="Tahoma" w:cs="Tahoma"/>
                <w:sz w:val="24"/>
                <w:szCs w:val="24"/>
              </w:rPr>
              <w:t xml:space="preserve"> </w:t>
            </w:r>
            <w:r w:rsidR="008710FB" w:rsidRPr="00E17D0C">
              <w:rPr>
                <w:rFonts w:ascii="Tahoma" w:hAnsi="Tahoma" w:cs="Tahoma"/>
                <w:sz w:val="24"/>
                <w:szCs w:val="24"/>
              </w:rPr>
              <w:t>lideri</w:t>
            </w:r>
            <w:r w:rsidR="00972A16" w:rsidRPr="00E17D0C">
              <w:rPr>
                <w:rFonts w:ascii="Tahoma" w:hAnsi="Tahoma" w:cs="Tahoma"/>
                <w:sz w:val="24"/>
                <w:szCs w:val="24"/>
              </w:rPr>
              <w:t xml:space="preserve"> ile anketleri değerlendirir. D</w:t>
            </w:r>
            <w:r w:rsidR="00423157" w:rsidRPr="00E17D0C">
              <w:rPr>
                <w:rFonts w:ascii="Tahoma" w:hAnsi="Tahoma" w:cs="Tahoma"/>
                <w:sz w:val="24"/>
                <w:szCs w:val="24"/>
              </w:rPr>
              <w:t>eğerlendirme sonucuna göre yönetim ile paylaş</w:t>
            </w:r>
            <w:r w:rsidR="00B178A7" w:rsidRPr="00E17D0C">
              <w:rPr>
                <w:rFonts w:ascii="Tahoma" w:hAnsi="Tahoma" w:cs="Tahoma"/>
                <w:sz w:val="24"/>
                <w:szCs w:val="24"/>
              </w:rPr>
              <w:t>ıl</w:t>
            </w:r>
            <w:r w:rsidR="00423157" w:rsidRPr="00E17D0C">
              <w:rPr>
                <w:rFonts w:ascii="Tahoma" w:hAnsi="Tahoma" w:cs="Tahoma"/>
                <w:sz w:val="24"/>
                <w:szCs w:val="24"/>
              </w:rPr>
              <w:t xml:space="preserve">arak yorumlar hazırlanır, aksiyonlar planlanır, kalite sorumlusu tarafından raporlanır. </w:t>
            </w:r>
            <w:r w:rsidRPr="00E17D0C">
              <w:rPr>
                <w:rFonts w:ascii="Tahoma" w:hAnsi="Tahoma" w:cs="Tahoma"/>
                <w:sz w:val="24"/>
                <w:szCs w:val="24"/>
              </w:rPr>
              <w:t xml:space="preserve"> </w:t>
            </w:r>
          </w:p>
          <w:p w:rsidR="00423157" w:rsidRPr="00E17D0C" w:rsidRDefault="00423157" w:rsidP="000E1E9F">
            <w:pPr>
              <w:numPr>
                <w:ilvl w:val="0"/>
                <w:numId w:val="14"/>
              </w:numPr>
              <w:jc w:val="both"/>
              <w:rPr>
                <w:rFonts w:ascii="Tahoma" w:hAnsi="Tahoma" w:cs="Tahoma"/>
                <w:sz w:val="24"/>
                <w:szCs w:val="24"/>
              </w:rPr>
            </w:pPr>
            <w:r w:rsidRPr="00E17D0C">
              <w:rPr>
                <w:rFonts w:ascii="Tahoma" w:hAnsi="Tahoma" w:cs="Tahoma"/>
                <w:sz w:val="24"/>
                <w:szCs w:val="24"/>
              </w:rPr>
              <w:t>Anket Değerlendirilmesi;</w:t>
            </w:r>
          </w:p>
          <w:p w:rsidR="00970730" w:rsidRPr="00E17D0C" w:rsidRDefault="00423157" w:rsidP="000E1E9F">
            <w:pPr>
              <w:numPr>
                <w:ilvl w:val="0"/>
                <w:numId w:val="16"/>
              </w:numPr>
              <w:jc w:val="both"/>
              <w:rPr>
                <w:rFonts w:ascii="Tahoma" w:hAnsi="Tahoma" w:cs="Tahoma"/>
                <w:sz w:val="24"/>
                <w:szCs w:val="24"/>
              </w:rPr>
            </w:pPr>
            <w:r w:rsidRPr="00E17D0C">
              <w:rPr>
                <w:rFonts w:ascii="Tahoma" w:hAnsi="Tahoma" w:cs="Tahoma"/>
                <w:sz w:val="24"/>
                <w:szCs w:val="24"/>
              </w:rPr>
              <w:t xml:space="preserve">1-5 arasındaki sorular </w:t>
            </w:r>
            <w:r w:rsidR="00044D5D" w:rsidRPr="00E17D0C">
              <w:rPr>
                <w:rFonts w:ascii="Tahoma" w:hAnsi="Tahoma" w:cs="Tahoma"/>
                <w:sz w:val="24"/>
                <w:szCs w:val="24"/>
              </w:rPr>
              <w:t xml:space="preserve">dış </w:t>
            </w:r>
            <w:r w:rsidRPr="00E17D0C">
              <w:rPr>
                <w:rFonts w:ascii="Tahoma" w:hAnsi="Tahoma" w:cs="Tahoma"/>
                <w:sz w:val="24"/>
                <w:szCs w:val="24"/>
              </w:rPr>
              <w:t>müşterilerin test yaptırma potansiyelleri</w:t>
            </w:r>
            <w:r w:rsidR="00044D5D" w:rsidRPr="00E17D0C">
              <w:rPr>
                <w:rFonts w:ascii="Tahoma" w:hAnsi="Tahoma" w:cs="Tahoma"/>
                <w:sz w:val="24"/>
                <w:szCs w:val="24"/>
              </w:rPr>
              <w:t>ni</w:t>
            </w:r>
            <w:r w:rsidRPr="00E17D0C">
              <w:rPr>
                <w:rFonts w:ascii="Tahoma" w:hAnsi="Tahoma" w:cs="Tahoma"/>
                <w:sz w:val="24"/>
                <w:szCs w:val="24"/>
              </w:rPr>
              <w:t xml:space="preserve">, </w:t>
            </w:r>
            <w:r w:rsidR="000C457F" w:rsidRPr="00E17D0C">
              <w:rPr>
                <w:rFonts w:ascii="Tahoma" w:hAnsi="Tahoma" w:cs="Tahoma"/>
                <w:sz w:val="24"/>
                <w:szCs w:val="24"/>
              </w:rPr>
              <w:t>laboratuvar</w:t>
            </w:r>
            <w:r w:rsidR="00044D5D" w:rsidRPr="00E17D0C">
              <w:rPr>
                <w:rFonts w:ascii="Tahoma" w:hAnsi="Tahoma" w:cs="Tahoma"/>
                <w:sz w:val="24"/>
                <w:szCs w:val="24"/>
              </w:rPr>
              <w:t xml:space="preserve">ın bilinirlik seviyesini, </w:t>
            </w:r>
            <w:r w:rsidRPr="00E17D0C">
              <w:rPr>
                <w:rFonts w:ascii="Tahoma" w:hAnsi="Tahoma" w:cs="Tahoma"/>
                <w:sz w:val="24"/>
                <w:szCs w:val="24"/>
              </w:rPr>
              <w:t>müşteri aidiyet duygusu</w:t>
            </w:r>
            <w:r w:rsidR="00044D5D" w:rsidRPr="00E17D0C">
              <w:rPr>
                <w:rFonts w:ascii="Tahoma" w:hAnsi="Tahoma" w:cs="Tahoma"/>
                <w:sz w:val="24"/>
                <w:szCs w:val="24"/>
              </w:rPr>
              <w:t>nu, test ihtiyaç oranını</w:t>
            </w:r>
            <w:r w:rsidRPr="00E17D0C">
              <w:rPr>
                <w:rFonts w:ascii="Tahoma" w:hAnsi="Tahoma" w:cs="Tahoma"/>
                <w:sz w:val="24"/>
                <w:szCs w:val="24"/>
              </w:rPr>
              <w:t xml:space="preserve"> ve </w:t>
            </w:r>
            <w:r w:rsidR="00044D5D" w:rsidRPr="00E17D0C">
              <w:rPr>
                <w:rFonts w:ascii="Tahoma" w:hAnsi="Tahoma" w:cs="Tahoma"/>
                <w:sz w:val="24"/>
                <w:szCs w:val="24"/>
              </w:rPr>
              <w:t xml:space="preserve">müşterilerin </w:t>
            </w:r>
            <w:r w:rsidRPr="00E17D0C">
              <w:rPr>
                <w:rFonts w:ascii="Tahoma" w:hAnsi="Tahoma" w:cs="Tahoma"/>
                <w:sz w:val="24"/>
                <w:szCs w:val="24"/>
              </w:rPr>
              <w:t>genel düşüncelerini öğrenmek adına hazırlanan sorulardır.</w:t>
            </w:r>
          </w:p>
          <w:p w:rsidR="00970730" w:rsidRPr="00E17D0C" w:rsidRDefault="00970730" w:rsidP="000E1E9F">
            <w:pPr>
              <w:ind w:left="1080"/>
              <w:jc w:val="both"/>
              <w:rPr>
                <w:rFonts w:ascii="Tahoma" w:hAnsi="Tahoma" w:cs="Tahoma"/>
                <w:sz w:val="24"/>
                <w:szCs w:val="24"/>
              </w:rPr>
            </w:pPr>
          </w:p>
          <w:p w:rsidR="00970730" w:rsidRPr="00E17D0C" w:rsidRDefault="00423157" w:rsidP="000E1E9F">
            <w:pPr>
              <w:numPr>
                <w:ilvl w:val="0"/>
                <w:numId w:val="16"/>
              </w:numPr>
              <w:jc w:val="both"/>
              <w:rPr>
                <w:rFonts w:ascii="Tahoma" w:hAnsi="Tahoma" w:cs="Tahoma"/>
                <w:sz w:val="24"/>
                <w:szCs w:val="24"/>
              </w:rPr>
            </w:pPr>
            <w:r w:rsidRPr="00E17D0C">
              <w:rPr>
                <w:rFonts w:ascii="Tahoma" w:hAnsi="Tahoma" w:cs="Tahoma"/>
                <w:sz w:val="24"/>
                <w:szCs w:val="24"/>
              </w:rPr>
              <w:t xml:space="preserve">6-15 </w:t>
            </w:r>
            <w:r w:rsidR="00044D5D" w:rsidRPr="00E17D0C">
              <w:rPr>
                <w:rFonts w:ascii="Tahoma" w:hAnsi="Tahoma" w:cs="Tahoma"/>
                <w:sz w:val="24"/>
                <w:szCs w:val="24"/>
              </w:rPr>
              <w:t xml:space="preserve">arasındaki </w:t>
            </w:r>
            <w:r w:rsidRPr="00E17D0C">
              <w:rPr>
                <w:rFonts w:ascii="Tahoma" w:hAnsi="Tahoma" w:cs="Tahoma"/>
                <w:sz w:val="24"/>
                <w:szCs w:val="24"/>
              </w:rPr>
              <w:t xml:space="preserve">sorularda </w:t>
            </w:r>
            <w:r w:rsidR="00044D5D" w:rsidRPr="00E17D0C">
              <w:rPr>
                <w:rFonts w:ascii="Tahoma" w:hAnsi="Tahoma" w:cs="Tahoma"/>
                <w:sz w:val="24"/>
                <w:szCs w:val="24"/>
              </w:rPr>
              <w:t>puanlama</w:t>
            </w:r>
            <w:r w:rsidRPr="00E17D0C">
              <w:rPr>
                <w:rFonts w:ascii="Tahoma" w:hAnsi="Tahoma" w:cs="Tahoma"/>
                <w:sz w:val="24"/>
                <w:szCs w:val="24"/>
              </w:rPr>
              <w:t xml:space="preserve"> yapılır. Eğer sonuçlar ortalama 3 puanın altında çıkmışsa düzeltici faali</w:t>
            </w:r>
            <w:r w:rsidR="00044D5D" w:rsidRPr="00E17D0C">
              <w:rPr>
                <w:rFonts w:ascii="Tahoma" w:hAnsi="Tahoma" w:cs="Tahoma"/>
                <w:sz w:val="24"/>
                <w:szCs w:val="24"/>
              </w:rPr>
              <w:t>yet başlatılır</w:t>
            </w:r>
            <w:r w:rsidRPr="00E17D0C">
              <w:rPr>
                <w:rFonts w:ascii="Tahoma" w:hAnsi="Tahoma" w:cs="Tahoma"/>
                <w:sz w:val="24"/>
                <w:szCs w:val="24"/>
              </w:rPr>
              <w:t xml:space="preserve">. Sebepleri analiz edilir. </w:t>
            </w:r>
            <w:r w:rsidR="00044D5D" w:rsidRPr="00E17D0C">
              <w:rPr>
                <w:rFonts w:ascii="Tahoma" w:hAnsi="Tahoma" w:cs="Tahoma"/>
                <w:sz w:val="24"/>
                <w:szCs w:val="24"/>
              </w:rPr>
              <w:t>G</w:t>
            </w:r>
            <w:r w:rsidRPr="00E17D0C">
              <w:rPr>
                <w:rFonts w:ascii="Tahoma" w:hAnsi="Tahoma" w:cs="Tahoma"/>
                <w:sz w:val="24"/>
                <w:szCs w:val="24"/>
              </w:rPr>
              <w:t>ere</w:t>
            </w:r>
            <w:r w:rsidR="00044D5D" w:rsidRPr="00E17D0C">
              <w:rPr>
                <w:rFonts w:ascii="Tahoma" w:hAnsi="Tahoma" w:cs="Tahoma"/>
                <w:sz w:val="24"/>
                <w:szCs w:val="24"/>
              </w:rPr>
              <w:t>kiyorsa müşteriye geri dönüş</w:t>
            </w:r>
            <w:r w:rsidRPr="00E17D0C">
              <w:rPr>
                <w:rFonts w:ascii="Tahoma" w:hAnsi="Tahoma" w:cs="Tahoma"/>
                <w:sz w:val="24"/>
                <w:szCs w:val="24"/>
              </w:rPr>
              <w:t xml:space="preserve"> yapılır.</w:t>
            </w:r>
            <w:r w:rsidR="00044D5D" w:rsidRPr="00E17D0C">
              <w:rPr>
                <w:rFonts w:ascii="Tahoma" w:hAnsi="Tahoma" w:cs="Tahoma"/>
                <w:sz w:val="24"/>
                <w:szCs w:val="24"/>
              </w:rPr>
              <w:t xml:space="preserve"> İyi</w:t>
            </w:r>
            <w:r w:rsidRPr="00E17D0C">
              <w:rPr>
                <w:rFonts w:ascii="Tahoma" w:hAnsi="Tahoma" w:cs="Tahoma"/>
                <w:sz w:val="24"/>
                <w:szCs w:val="24"/>
              </w:rPr>
              <w:t xml:space="preserve">leştirme faaliyetleri başlatılır. </w:t>
            </w:r>
          </w:p>
          <w:p w:rsidR="00970730" w:rsidRPr="00E17D0C" w:rsidRDefault="00970730" w:rsidP="000E1E9F">
            <w:pPr>
              <w:jc w:val="both"/>
              <w:rPr>
                <w:rFonts w:ascii="Tahoma" w:hAnsi="Tahoma" w:cs="Tahoma"/>
                <w:sz w:val="24"/>
                <w:szCs w:val="24"/>
              </w:rPr>
            </w:pPr>
          </w:p>
          <w:p w:rsidR="001B0252" w:rsidRPr="00E17D0C" w:rsidRDefault="00970730" w:rsidP="000E1E9F">
            <w:pPr>
              <w:numPr>
                <w:ilvl w:val="0"/>
                <w:numId w:val="16"/>
              </w:numPr>
              <w:jc w:val="both"/>
              <w:rPr>
                <w:rFonts w:ascii="Tahoma" w:hAnsi="Tahoma" w:cs="Tahoma"/>
                <w:sz w:val="24"/>
                <w:szCs w:val="24"/>
              </w:rPr>
            </w:pPr>
            <w:r w:rsidRPr="00E17D0C">
              <w:rPr>
                <w:rFonts w:ascii="Tahoma" w:hAnsi="Tahoma" w:cs="Tahoma"/>
                <w:sz w:val="24"/>
                <w:szCs w:val="24"/>
              </w:rPr>
              <w:t xml:space="preserve">Ortalama </w:t>
            </w:r>
            <w:r w:rsidR="00517E1C" w:rsidRPr="00E17D0C">
              <w:rPr>
                <w:rFonts w:ascii="Tahoma" w:hAnsi="Tahoma" w:cs="Tahoma"/>
                <w:sz w:val="24"/>
                <w:szCs w:val="24"/>
              </w:rPr>
              <w:t xml:space="preserve">3 </w:t>
            </w:r>
            <w:r w:rsidR="002C748C" w:rsidRPr="00E17D0C">
              <w:rPr>
                <w:rFonts w:ascii="Tahoma" w:hAnsi="Tahoma" w:cs="Tahoma"/>
                <w:sz w:val="24"/>
                <w:szCs w:val="24"/>
              </w:rPr>
              <w:t xml:space="preserve">veya 3 </w:t>
            </w:r>
            <w:r w:rsidR="00517E1C" w:rsidRPr="00E17D0C">
              <w:rPr>
                <w:rFonts w:ascii="Tahoma" w:hAnsi="Tahoma" w:cs="Tahoma"/>
                <w:sz w:val="24"/>
                <w:szCs w:val="24"/>
              </w:rPr>
              <w:t xml:space="preserve">puan üzerinde ise, </w:t>
            </w:r>
            <w:r w:rsidRPr="00E17D0C">
              <w:rPr>
                <w:rFonts w:ascii="Tahoma" w:hAnsi="Tahoma" w:cs="Tahoma"/>
                <w:sz w:val="24"/>
                <w:szCs w:val="24"/>
              </w:rPr>
              <w:t>müşteri memnuniyetini artırmak ve hizmet kalitesini iyil</w:t>
            </w:r>
            <w:r w:rsidR="00517E1C" w:rsidRPr="00E17D0C">
              <w:rPr>
                <w:rFonts w:ascii="Tahoma" w:hAnsi="Tahoma" w:cs="Tahoma"/>
                <w:sz w:val="24"/>
                <w:szCs w:val="24"/>
              </w:rPr>
              <w:t xml:space="preserve">eştirmek için verilen </w:t>
            </w:r>
            <w:r w:rsidRPr="00E17D0C">
              <w:rPr>
                <w:rFonts w:ascii="Tahoma" w:hAnsi="Tahoma" w:cs="Tahoma"/>
                <w:sz w:val="24"/>
                <w:szCs w:val="24"/>
              </w:rPr>
              <w:t>cevaplar tek tek değerlendirilerek</w:t>
            </w:r>
            <w:r w:rsidR="00517E1C" w:rsidRPr="00E17D0C">
              <w:rPr>
                <w:rFonts w:ascii="Tahoma" w:hAnsi="Tahoma" w:cs="Tahoma"/>
                <w:sz w:val="24"/>
                <w:szCs w:val="24"/>
              </w:rPr>
              <w:t xml:space="preserve"> </w:t>
            </w:r>
            <w:r w:rsidRPr="00E17D0C">
              <w:rPr>
                <w:rFonts w:ascii="Tahoma" w:hAnsi="Tahoma" w:cs="Tahoma"/>
                <w:sz w:val="24"/>
                <w:szCs w:val="24"/>
              </w:rPr>
              <w:t>K</w:t>
            </w:r>
            <w:r w:rsidR="00055B34">
              <w:rPr>
                <w:rFonts w:ascii="Tahoma" w:hAnsi="Tahoma" w:cs="Tahoma"/>
                <w:sz w:val="24"/>
                <w:szCs w:val="24"/>
              </w:rPr>
              <w:t xml:space="preserve">alite </w:t>
            </w:r>
            <w:r w:rsidRPr="00E17D0C">
              <w:rPr>
                <w:rFonts w:ascii="Tahoma" w:hAnsi="Tahoma" w:cs="Tahoma"/>
                <w:sz w:val="24"/>
                <w:szCs w:val="24"/>
              </w:rPr>
              <w:lastRenderedPageBreak/>
              <w:t>Y</w:t>
            </w:r>
            <w:r w:rsidR="00055B34">
              <w:rPr>
                <w:rFonts w:ascii="Tahoma" w:hAnsi="Tahoma" w:cs="Tahoma"/>
                <w:sz w:val="24"/>
                <w:szCs w:val="24"/>
              </w:rPr>
              <w:t xml:space="preserve">önetim </w:t>
            </w:r>
            <w:r w:rsidRPr="00E17D0C">
              <w:rPr>
                <w:rFonts w:ascii="Tahoma" w:hAnsi="Tahoma" w:cs="Tahoma"/>
                <w:sz w:val="24"/>
                <w:szCs w:val="24"/>
              </w:rPr>
              <w:t>T</w:t>
            </w:r>
            <w:r w:rsidR="00055B34">
              <w:rPr>
                <w:rFonts w:ascii="Tahoma" w:hAnsi="Tahoma" w:cs="Tahoma"/>
                <w:sz w:val="24"/>
                <w:szCs w:val="24"/>
              </w:rPr>
              <w:t>emsilcisi</w:t>
            </w:r>
            <w:r w:rsidRPr="00E17D0C">
              <w:rPr>
                <w:rFonts w:ascii="Tahoma" w:hAnsi="Tahoma" w:cs="Tahoma"/>
                <w:sz w:val="24"/>
                <w:szCs w:val="24"/>
              </w:rPr>
              <w:t xml:space="preserve"> liderliğinde </w:t>
            </w:r>
            <w:r w:rsidR="00B178A7" w:rsidRPr="00E17D0C">
              <w:rPr>
                <w:rFonts w:ascii="Tahoma" w:hAnsi="Tahoma" w:cs="Tahoma"/>
                <w:sz w:val="24"/>
                <w:szCs w:val="24"/>
              </w:rPr>
              <w:t xml:space="preserve">gerekiyorsa </w:t>
            </w:r>
            <w:r w:rsidR="00517E1C" w:rsidRPr="00E17D0C">
              <w:rPr>
                <w:rFonts w:ascii="Tahoma" w:hAnsi="Tahoma" w:cs="Tahoma"/>
                <w:sz w:val="24"/>
                <w:szCs w:val="24"/>
              </w:rPr>
              <w:t xml:space="preserve">düzeltici faaliyet </w:t>
            </w:r>
            <w:r w:rsidR="00044D5D" w:rsidRPr="00E17D0C">
              <w:rPr>
                <w:rFonts w:ascii="Tahoma" w:hAnsi="Tahoma" w:cs="Tahoma"/>
                <w:sz w:val="24"/>
                <w:szCs w:val="24"/>
              </w:rPr>
              <w:t>başlatılır</w:t>
            </w:r>
            <w:r w:rsidR="00517E1C" w:rsidRPr="00E17D0C">
              <w:rPr>
                <w:rFonts w:ascii="Tahoma" w:hAnsi="Tahoma" w:cs="Tahoma"/>
                <w:sz w:val="24"/>
                <w:szCs w:val="24"/>
              </w:rPr>
              <w:t xml:space="preserve"> ve</w:t>
            </w:r>
            <w:r w:rsidRPr="00E17D0C">
              <w:rPr>
                <w:rFonts w:ascii="Tahoma" w:hAnsi="Tahoma" w:cs="Tahoma"/>
                <w:sz w:val="24"/>
                <w:szCs w:val="24"/>
              </w:rPr>
              <w:t xml:space="preserve"> </w:t>
            </w:r>
            <w:r w:rsidR="00517E1C" w:rsidRPr="00E17D0C">
              <w:rPr>
                <w:rFonts w:ascii="Tahoma" w:hAnsi="Tahoma" w:cs="Tahoma"/>
                <w:sz w:val="24"/>
                <w:szCs w:val="24"/>
              </w:rPr>
              <w:t xml:space="preserve">aksiyonlar alınır. Sonuçlar </w:t>
            </w:r>
            <w:r w:rsidR="000C457F" w:rsidRPr="00E17D0C">
              <w:rPr>
                <w:rFonts w:ascii="Tahoma" w:hAnsi="Tahoma" w:cs="Tahoma"/>
                <w:sz w:val="24"/>
                <w:szCs w:val="24"/>
              </w:rPr>
              <w:t>laboratuvar</w:t>
            </w:r>
            <w:r w:rsidR="00517E1C" w:rsidRPr="00E17D0C">
              <w:rPr>
                <w:rFonts w:ascii="Tahoma" w:hAnsi="Tahoma" w:cs="Tahoma"/>
                <w:sz w:val="24"/>
                <w:szCs w:val="24"/>
              </w:rPr>
              <w:t xml:space="preserve"> personeli ile paylaşılır.</w:t>
            </w:r>
          </w:p>
          <w:p w:rsidR="00557DCB" w:rsidRPr="00E17D0C" w:rsidRDefault="00557DCB" w:rsidP="000E1E9F">
            <w:pPr>
              <w:pStyle w:val="ListeParagraf"/>
              <w:jc w:val="both"/>
              <w:rPr>
                <w:rFonts w:ascii="Tahoma" w:hAnsi="Tahoma" w:cs="Tahoma"/>
              </w:rPr>
            </w:pPr>
          </w:p>
          <w:p w:rsidR="00557DCB" w:rsidRPr="00B37C66" w:rsidRDefault="00557DCB" w:rsidP="000E1E9F">
            <w:pPr>
              <w:spacing w:before="120" w:after="120" w:line="300" w:lineRule="auto"/>
              <w:jc w:val="both"/>
              <w:rPr>
                <w:rFonts w:ascii="Tahoma" w:hAnsi="Tahoma" w:cs="Tahoma"/>
                <w:sz w:val="24"/>
                <w:szCs w:val="24"/>
              </w:rPr>
            </w:pPr>
            <w:r w:rsidRPr="00E17D0C">
              <w:rPr>
                <w:rFonts w:ascii="Tahoma" w:hAnsi="Tahoma" w:cs="Tahoma"/>
                <w:b/>
                <w:sz w:val="24"/>
                <w:szCs w:val="24"/>
              </w:rPr>
              <w:t>3</w:t>
            </w:r>
            <w:r w:rsidRPr="00E17D0C">
              <w:rPr>
                <w:rFonts w:ascii="Tahoma" w:hAnsi="Tahoma" w:cs="Tahoma"/>
                <w:sz w:val="24"/>
                <w:szCs w:val="24"/>
              </w:rPr>
              <w:t xml:space="preserve">.6. Geri besleme sonucunda ankette “çok kötü” ,”vasat“ ve “orta” olarak işaretlenen konuların çözülmesi için Laboratuvar Yönetimi hemen harekete geçer. İlgili personel işaretlenen konu ile ilgili </w:t>
            </w:r>
            <w:r w:rsidR="00BA6ECA" w:rsidRPr="00E17D0C">
              <w:rPr>
                <w:rFonts w:ascii="Tahoma" w:hAnsi="Tahoma" w:cs="Tahoma"/>
                <w:sz w:val="24"/>
                <w:szCs w:val="24"/>
              </w:rPr>
              <w:t>Şikâyet</w:t>
            </w:r>
            <w:r w:rsidRPr="00E17D0C">
              <w:rPr>
                <w:rFonts w:ascii="Tahoma" w:hAnsi="Tahoma" w:cs="Tahoma"/>
                <w:sz w:val="24"/>
                <w:szCs w:val="24"/>
              </w:rPr>
              <w:t xml:space="preserve"> Formunu doldurur. Tüm personelle küçük bir toplantı yapılır ve durum açıklanır. Tüm personele Laboratuvar İyileştirme Öneri Formu dağıtılır ve konu ile ilgili olarak görüşleri sorulur. Bir hafta sonra tüm formlar toplanır ve Laboratuvar Müdürü ile Kalite Yöneticisi formları inceler ve yapılması önerilen iyileştirme seçilir ve uygulanması için görevlendirme yapılır. Müşteriye yapılan iyileştirme bildirimleri yazılı olarak yapılır ve ilgili formların (</w:t>
            </w:r>
            <w:r w:rsidR="00BA6ECA" w:rsidRPr="00E17D0C">
              <w:rPr>
                <w:rFonts w:ascii="Tahoma" w:hAnsi="Tahoma" w:cs="Tahoma"/>
                <w:sz w:val="24"/>
                <w:szCs w:val="24"/>
              </w:rPr>
              <w:t>Şikâyet</w:t>
            </w:r>
            <w:r w:rsidRPr="00E17D0C">
              <w:rPr>
                <w:rFonts w:ascii="Tahoma" w:hAnsi="Tahoma" w:cs="Tahoma"/>
                <w:sz w:val="24"/>
                <w:szCs w:val="24"/>
              </w:rPr>
              <w:t xml:space="preserve"> Formu, İyileştirme Öneri Formu) arkasına yapılan çalışma eklenir. Durumun tekrarlanabilirliği riski varsa Düzeltici veya Önleyici faaliyet başlatılır. Tüm bunlar kayıt altına alınır. </w:t>
            </w:r>
          </w:p>
          <w:p w:rsidR="00D44C7C" w:rsidRPr="00E17D0C" w:rsidRDefault="00D44C7C" w:rsidP="000E1E9F">
            <w:pPr>
              <w:jc w:val="both"/>
              <w:rPr>
                <w:rFonts w:ascii="Tahoma" w:hAnsi="Tahoma" w:cs="Tahoma"/>
                <w:sz w:val="24"/>
                <w:szCs w:val="24"/>
              </w:rPr>
            </w:pPr>
          </w:p>
          <w:p w:rsidR="00D44C7C" w:rsidRPr="00E17D0C" w:rsidRDefault="00D44C7C" w:rsidP="000E1E9F">
            <w:pPr>
              <w:pStyle w:val="AltKonuBal"/>
              <w:jc w:val="both"/>
              <w:rPr>
                <w:rFonts w:ascii="Tahoma" w:hAnsi="Tahoma" w:cs="Tahoma"/>
                <w:b/>
              </w:rPr>
            </w:pPr>
            <w:r w:rsidRPr="00E17D0C">
              <w:rPr>
                <w:rFonts w:ascii="Tahoma" w:hAnsi="Tahoma" w:cs="Tahoma"/>
                <w:b/>
              </w:rPr>
              <w:t>Müşteri Şikâyetleri</w:t>
            </w:r>
          </w:p>
          <w:p w:rsidR="003E6496" w:rsidRPr="00E17D0C" w:rsidRDefault="00517E1C" w:rsidP="008E4A8E">
            <w:pPr>
              <w:numPr>
                <w:ilvl w:val="0"/>
                <w:numId w:val="14"/>
              </w:numPr>
              <w:ind w:left="-70" w:firstLine="0"/>
              <w:jc w:val="both"/>
              <w:rPr>
                <w:rFonts w:ascii="Tahoma" w:hAnsi="Tahoma" w:cs="Tahoma"/>
                <w:sz w:val="24"/>
                <w:szCs w:val="24"/>
              </w:rPr>
            </w:pPr>
            <w:r w:rsidRPr="00E17D0C">
              <w:rPr>
                <w:rFonts w:ascii="Tahoma" w:hAnsi="Tahoma" w:cs="Tahoma"/>
                <w:sz w:val="24"/>
                <w:szCs w:val="24"/>
              </w:rPr>
              <w:t>Laboratuvar ile ilgili bütün m</w:t>
            </w:r>
            <w:r w:rsidR="00942D5A" w:rsidRPr="00E17D0C">
              <w:rPr>
                <w:rFonts w:ascii="Tahoma" w:hAnsi="Tahoma" w:cs="Tahoma"/>
                <w:sz w:val="24"/>
                <w:szCs w:val="24"/>
              </w:rPr>
              <w:t xml:space="preserve">üşteri </w:t>
            </w:r>
            <w:r w:rsidR="00BA6ECA" w:rsidRPr="00E17D0C">
              <w:rPr>
                <w:rFonts w:ascii="Tahoma" w:hAnsi="Tahoma" w:cs="Tahoma"/>
                <w:sz w:val="24"/>
                <w:szCs w:val="24"/>
              </w:rPr>
              <w:t>şikâyetleri</w:t>
            </w:r>
            <w:r w:rsidR="00942D5A" w:rsidRPr="00E17D0C">
              <w:rPr>
                <w:rFonts w:ascii="Tahoma" w:hAnsi="Tahoma" w:cs="Tahoma"/>
                <w:sz w:val="24"/>
                <w:szCs w:val="24"/>
              </w:rPr>
              <w:t xml:space="preserve"> </w:t>
            </w:r>
            <w:r w:rsidR="000C457F" w:rsidRPr="00E17D0C">
              <w:rPr>
                <w:rFonts w:ascii="Tahoma" w:hAnsi="Tahoma" w:cs="Tahoma"/>
                <w:sz w:val="24"/>
                <w:szCs w:val="24"/>
              </w:rPr>
              <w:t>Laboratuvar</w:t>
            </w:r>
            <w:r w:rsidRPr="00E17D0C">
              <w:rPr>
                <w:rFonts w:ascii="Tahoma" w:hAnsi="Tahoma" w:cs="Tahoma"/>
                <w:sz w:val="24"/>
                <w:szCs w:val="24"/>
              </w:rPr>
              <w:t xml:space="preserve"> Kalite Yönetim Temsilcisi takibinde ve sorumluluğundadır. </w:t>
            </w:r>
          </w:p>
          <w:p w:rsidR="003E6496" w:rsidRPr="00E17D0C" w:rsidRDefault="003E6496" w:rsidP="008E4A8E">
            <w:pPr>
              <w:ind w:left="-70"/>
              <w:jc w:val="both"/>
              <w:rPr>
                <w:rFonts w:ascii="Tahoma" w:hAnsi="Tahoma" w:cs="Tahoma"/>
                <w:sz w:val="24"/>
                <w:szCs w:val="24"/>
              </w:rPr>
            </w:pPr>
          </w:p>
          <w:p w:rsidR="001E16C9" w:rsidRPr="00E17D0C" w:rsidRDefault="00BA6ECA" w:rsidP="008E4A8E">
            <w:pPr>
              <w:numPr>
                <w:ilvl w:val="0"/>
                <w:numId w:val="14"/>
              </w:numPr>
              <w:ind w:left="-70" w:firstLine="0"/>
              <w:jc w:val="both"/>
              <w:rPr>
                <w:rFonts w:ascii="Tahoma" w:hAnsi="Tahoma" w:cs="Tahoma"/>
                <w:sz w:val="24"/>
                <w:szCs w:val="24"/>
              </w:rPr>
            </w:pPr>
            <w:r w:rsidRPr="00E17D0C">
              <w:rPr>
                <w:rFonts w:ascii="Tahoma" w:hAnsi="Tahoma" w:cs="Tahoma"/>
                <w:sz w:val="24"/>
                <w:szCs w:val="24"/>
              </w:rPr>
              <w:t>Şikâyetler</w:t>
            </w:r>
            <w:r w:rsidR="003E6496" w:rsidRPr="00E17D0C">
              <w:rPr>
                <w:rFonts w:ascii="Tahoma" w:hAnsi="Tahoma" w:cs="Tahoma"/>
                <w:sz w:val="24"/>
                <w:szCs w:val="24"/>
              </w:rPr>
              <w:t xml:space="preserve"> t</w:t>
            </w:r>
            <w:r w:rsidR="00517E1C" w:rsidRPr="00E17D0C">
              <w:rPr>
                <w:rFonts w:ascii="Tahoma" w:hAnsi="Tahoma" w:cs="Tahoma"/>
                <w:sz w:val="24"/>
                <w:szCs w:val="24"/>
              </w:rPr>
              <w:t>üm iletişim birimleri aracılığı (telefon, fax, e-mail, web sayfası</w:t>
            </w:r>
            <w:r w:rsidR="003E6496" w:rsidRPr="00E17D0C">
              <w:rPr>
                <w:rFonts w:ascii="Tahoma" w:hAnsi="Tahoma" w:cs="Tahoma"/>
                <w:sz w:val="24"/>
                <w:szCs w:val="24"/>
              </w:rPr>
              <w:t>, anket</w:t>
            </w:r>
            <w:r w:rsidR="00517E1C" w:rsidRPr="00E17D0C">
              <w:rPr>
                <w:rFonts w:ascii="Tahoma" w:hAnsi="Tahoma" w:cs="Tahoma"/>
                <w:sz w:val="24"/>
                <w:szCs w:val="24"/>
              </w:rPr>
              <w:t xml:space="preserve"> vb.)</w:t>
            </w:r>
            <w:r w:rsidR="00942D5A" w:rsidRPr="00E17D0C">
              <w:rPr>
                <w:rFonts w:ascii="Tahoma" w:hAnsi="Tahoma" w:cs="Tahoma"/>
                <w:sz w:val="24"/>
                <w:szCs w:val="24"/>
              </w:rPr>
              <w:t xml:space="preserve"> </w:t>
            </w:r>
            <w:r w:rsidR="00517E1C" w:rsidRPr="00E17D0C">
              <w:rPr>
                <w:rFonts w:ascii="Tahoma" w:hAnsi="Tahoma" w:cs="Tahoma"/>
                <w:sz w:val="24"/>
                <w:szCs w:val="24"/>
              </w:rPr>
              <w:t>ile gelebilir</w:t>
            </w:r>
            <w:r w:rsidR="003E6496" w:rsidRPr="00E17D0C">
              <w:rPr>
                <w:rFonts w:ascii="Tahoma" w:hAnsi="Tahoma" w:cs="Tahoma"/>
                <w:sz w:val="24"/>
                <w:szCs w:val="24"/>
              </w:rPr>
              <w:t xml:space="preserve">. </w:t>
            </w:r>
            <w:r w:rsidRPr="00E17D0C">
              <w:rPr>
                <w:rFonts w:ascii="Tahoma" w:hAnsi="Tahoma" w:cs="Tahoma"/>
                <w:sz w:val="24"/>
                <w:szCs w:val="24"/>
              </w:rPr>
              <w:t>Şikâyetin</w:t>
            </w:r>
            <w:r w:rsidR="002C748C" w:rsidRPr="00E17D0C">
              <w:rPr>
                <w:rFonts w:ascii="Tahoma" w:hAnsi="Tahoma" w:cs="Tahoma"/>
                <w:sz w:val="24"/>
                <w:szCs w:val="24"/>
              </w:rPr>
              <w:t xml:space="preserve"> geldiği noktada</w:t>
            </w:r>
            <w:r w:rsidR="00517E1C" w:rsidRPr="00E17D0C">
              <w:rPr>
                <w:rFonts w:ascii="Tahoma" w:hAnsi="Tahoma" w:cs="Tahoma"/>
                <w:sz w:val="24"/>
                <w:szCs w:val="24"/>
              </w:rPr>
              <w:t xml:space="preserve"> bu bilgiler </w:t>
            </w:r>
            <w:r w:rsidR="000C457F" w:rsidRPr="00E17D0C">
              <w:rPr>
                <w:rFonts w:ascii="Tahoma" w:hAnsi="Tahoma" w:cs="Tahoma"/>
                <w:sz w:val="24"/>
                <w:szCs w:val="24"/>
              </w:rPr>
              <w:t>laboratuvar</w:t>
            </w:r>
            <w:r w:rsidR="00517E1C" w:rsidRPr="00E17D0C">
              <w:rPr>
                <w:rFonts w:ascii="Tahoma" w:hAnsi="Tahoma" w:cs="Tahoma"/>
                <w:sz w:val="24"/>
                <w:szCs w:val="24"/>
              </w:rPr>
              <w:t xml:space="preserve"> kalite yönetim temsilcisine iletilir. </w:t>
            </w:r>
          </w:p>
          <w:p w:rsidR="003E6496" w:rsidRPr="00E17D0C" w:rsidRDefault="003E6496" w:rsidP="008E4A8E">
            <w:pPr>
              <w:ind w:left="-70"/>
              <w:jc w:val="both"/>
              <w:rPr>
                <w:rFonts w:ascii="Tahoma" w:hAnsi="Tahoma" w:cs="Tahoma"/>
                <w:sz w:val="24"/>
                <w:szCs w:val="24"/>
              </w:rPr>
            </w:pPr>
          </w:p>
          <w:p w:rsidR="00517E1C" w:rsidRPr="00E17D0C" w:rsidRDefault="00BC2BD9" w:rsidP="008E4A8E">
            <w:pPr>
              <w:numPr>
                <w:ilvl w:val="0"/>
                <w:numId w:val="14"/>
              </w:numPr>
              <w:ind w:left="-70" w:firstLine="0"/>
              <w:jc w:val="both"/>
              <w:rPr>
                <w:rFonts w:ascii="Tahoma" w:hAnsi="Tahoma" w:cs="Tahoma"/>
                <w:sz w:val="24"/>
                <w:szCs w:val="24"/>
              </w:rPr>
            </w:pPr>
            <w:r w:rsidRPr="00E17D0C">
              <w:rPr>
                <w:rFonts w:ascii="Tahoma" w:hAnsi="Tahoma" w:cs="Tahoma"/>
                <w:sz w:val="24"/>
                <w:szCs w:val="24"/>
              </w:rPr>
              <w:t xml:space="preserve">Müşteriler </w:t>
            </w:r>
            <w:hyperlink r:id="rId8" w:history="1">
              <w:r w:rsidRPr="008E4A8E">
                <w:rPr>
                  <w:rStyle w:val="Kpr"/>
                  <w:rFonts w:ascii="Tahoma" w:hAnsi="Tahoma" w:cs="Tahoma"/>
                  <w:sz w:val="24"/>
                  <w:szCs w:val="24"/>
                </w:rPr>
                <w:t>www.turbo</w:t>
              </w:r>
              <w:r w:rsidR="00E544AE" w:rsidRPr="008E4A8E">
                <w:rPr>
                  <w:rStyle w:val="Kpr"/>
                  <w:rFonts w:ascii="Tahoma" w:hAnsi="Tahoma" w:cs="Tahoma"/>
                  <w:sz w:val="24"/>
                  <w:szCs w:val="24"/>
                </w:rPr>
                <w:t>aku.com</w:t>
              </w:r>
            </w:hyperlink>
            <w:r w:rsidR="00062401" w:rsidRPr="00E17D0C">
              <w:rPr>
                <w:rFonts w:ascii="Tahoma" w:hAnsi="Tahoma" w:cs="Tahoma"/>
                <w:sz w:val="24"/>
                <w:szCs w:val="24"/>
              </w:rPr>
              <w:t xml:space="preserve"> adresindeki veya elden sağlanan </w:t>
            </w:r>
            <w:r w:rsidR="00DD3290" w:rsidRPr="00E17D0C">
              <w:rPr>
                <w:rFonts w:ascii="Tahoma" w:hAnsi="Tahoma" w:cs="Tahoma"/>
                <w:sz w:val="24"/>
                <w:szCs w:val="24"/>
              </w:rPr>
              <w:t xml:space="preserve">ATL-FR—019_Müşteri </w:t>
            </w:r>
            <w:proofErr w:type="gramStart"/>
            <w:r w:rsidR="00DD3290" w:rsidRPr="00E17D0C">
              <w:rPr>
                <w:rFonts w:ascii="Tahoma" w:hAnsi="Tahoma" w:cs="Tahoma"/>
                <w:sz w:val="24"/>
                <w:szCs w:val="24"/>
              </w:rPr>
              <w:t>Şikayet</w:t>
            </w:r>
            <w:proofErr w:type="gramEnd"/>
            <w:r w:rsidR="00DD3290" w:rsidRPr="00E17D0C">
              <w:rPr>
                <w:rFonts w:ascii="Tahoma" w:hAnsi="Tahoma" w:cs="Tahoma"/>
                <w:sz w:val="24"/>
                <w:szCs w:val="24"/>
              </w:rPr>
              <w:t xml:space="preserve"> ve Öneri Bildirim Formu’nu</w:t>
            </w:r>
            <w:r w:rsidR="00E544AE" w:rsidRPr="00E17D0C">
              <w:rPr>
                <w:rFonts w:ascii="Tahoma" w:hAnsi="Tahoma" w:cs="Tahoma"/>
                <w:sz w:val="24"/>
                <w:szCs w:val="24"/>
              </w:rPr>
              <w:t xml:space="preserve"> doldurabilir</w:t>
            </w:r>
            <w:r w:rsidR="00062401" w:rsidRPr="00E17D0C">
              <w:rPr>
                <w:rFonts w:ascii="Tahoma" w:hAnsi="Tahoma" w:cs="Tahoma"/>
                <w:sz w:val="24"/>
                <w:szCs w:val="24"/>
              </w:rPr>
              <w:t xml:space="preserve">. </w:t>
            </w:r>
            <w:r w:rsidR="003E6496" w:rsidRPr="00E17D0C">
              <w:rPr>
                <w:rFonts w:ascii="Tahoma" w:hAnsi="Tahoma" w:cs="Tahoma"/>
                <w:sz w:val="24"/>
                <w:szCs w:val="24"/>
              </w:rPr>
              <w:t xml:space="preserve">Laboratuvara </w:t>
            </w:r>
            <w:r w:rsidR="00DD3290" w:rsidRPr="00E17D0C">
              <w:rPr>
                <w:rFonts w:ascii="Tahoma" w:hAnsi="Tahoma" w:cs="Tahoma"/>
                <w:sz w:val="24"/>
                <w:szCs w:val="24"/>
              </w:rPr>
              <w:t xml:space="preserve">Turbo Akü </w:t>
            </w:r>
            <w:r w:rsidR="003E6496" w:rsidRPr="00E17D0C">
              <w:rPr>
                <w:rFonts w:ascii="Tahoma" w:hAnsi="Tahoma" w:cs="Tahoma"/>
                <w:sz w:val="24"/>
                <w:szCs w:val="24"/>
              </w:rPr>
              <w:t xml:space="preserve">Web sayfasından </w:t>
            </w:r>
            <w:r w:rsidR="004E304C" w:rsidRPr="00E17D0C">
              <w:rPr>
                <w:rFonts w:ascii="Tahoma" w:hAnsi="Tahoma" w:cs="Tahoma"/>
                <w:sz w:val="24"/>
                <w:szCs w:val="24"/>
              </w:rPr>
              <w:t>şikâyet</w:t>
            </w:r>
            <w:r w:rsidR="003E6496" w:rsidRPr="00E17D0C">
              <w:rPr>
                <w:rFonts w:ascii="Tahoma" w:hAnsi="Tahoma" w:cs="Tahoma"/>
                <w:sz w:val="24"/>
                <w:szCs w:val="24"/>
              </w:rPr>
              <w:t xml:space="preserve"> gelmesi durumunda g</w:t>
            </w:r>
            <w:r w:rsidR="00517E1C" w:rsidRPr="00E17D0C">
              <w:rPr>
                <w:rFonts w:ascii="Tahoma" w:hAnsi="Tahoma" w:cs="Tahoma"/>
                <w:sz w:val="24"/>
                <w:szCs w:val="24"/>
              </w:rPr>
              <w:t xml:space="preserve">elen </w:t>
            </w:r>
            <w:r w:rsidR="004E304C" w:rsidRPr="00E17D0C">
              <w:rPr>
                <w:rFonts w:ascii="Tahoma" w:hAnsi="Tahoma" w:cs="Tahoma"/>
                <w:sz w:val="24"/>
                <w:szCs w:val="24"/>
              </w:rPr>
              <w:t>şikâyetler</w:t>
            </w:r>
            <w:r w:rsidR="00517E1C" w:rsidRPr="00E17D0C">
              <w:rPr>
                <w:rFonts w:ascii="Tahoma" w:hAnsi="Tahoma" w:cs="Tahoma"/>
                <w:sz w:val="24"/>
                <w:szCs w:val="24"/>
              </w:rPr>
              <w:t xml:space="preserve">, </w:t>
            </w:r>
            <w:hyperlink r:id="rId9" w:history="1">
              <w:r w:rsidRPr="00E17D0C">
                <w:rPr>
                  <w:rStyle w:val="Kpr"/>
                  <w:rFonts w:ascii="Tahoma" w:hAnsi="Tahoma" w:cs="Tahoma"/>
                  <w:sz w:val="24"/>
                  <w:szCs w:val="24"/>
                  <w:highlight w:val="yellow"/>
                </w:rPr>
                <w:t>info@turboaku.com</w:t>
              </w:r>
            </w:hyperlink>
            <w:r w:rsidR="00517E1C" w:rsidRPr="00E17D0C">
              <w:rPr>
                <w:rFonts w:ascii="Tahoma" w:hAnsi="Tahoma" w:cs="Tahoma"/>
                <w:sz w:val="24"/>
                <w:szCs w:val="24"/>
              </w:rPr>
              <w:t xml:space="preserve"> </w:t>
            </w:r>
            <w:r w:rsidR="003E6496" w:rsidRPr="00E17D0C">
              <w:rPr>
                <w:rFonts w:ascii="Tahoma" w:hAnsi="Tahoma" w:cs="Tahoma"/>
                <w:sz w:val="24"/>
                <w:szCs w:val="24"/>
              </w:rPr>
              <w:t>adresinden</w:t>
            </w:r>
            <w:r w:rsidR="00055B34">
              <w:rPr>
                <w:rFonts w:ascii="Tahoma" w:hAnsi="Tahoma" w:cs="Tahoma"/>
                <w:sz w:val="24"/>
                <w:szCs w:val="24"/>
              </w:rPr>
              <w:t xml:space="preserve"> iletişim kısmında bulunan bize ulaşın sekmesinden </w:t>
            </w:r>
            <w:r w:rsidR="00744CCB">
              <w:rPr>
                <w:rFonts w:ascii="Tahoma" w:hAnsi="Tahoma" w:cs="Tahoma"/>
                <w:sz w:val="24"/>
                <w:szCs w:val="24"/>
              </w:rPr>
              <w:t xml:space="preserve">Laboratuvar liderine ve </w:t>
            </w:r>
            <w:r w:rsidR="00BA6ECA" w:rsidRPr="00E17D0C">
              <w:rPr>
                <w:rFonts w:ascii="Tahoma" w:hAnsi="Tahoma" w:cs="Tahoma"/>
                <w:sz w:val="24"/>
                <w:szCs w:val="24"/>
              </w:rPr>
              <w:t>Kalite</w:t>
            </w:r>
            <w:r w:rsidR="00055B34">
              <w:rPr>
                <w:rFonts w:ascii="Tahoma" w:hAnsi="Tahoma" w:cs="Tahoma"/>
                <w:sz w:val="24"/>
                <w:szCs w:val="24"/>
              </w:rPr>
              <w:t xml:space="preserve"> </w:t>
            </w:r>
            <w:r w:rsidR="003E6496" w:rsidRPr="00E17D0C">
              <w:rPr>
                <w:rFonts w:ascii="Tahoma" w:hAnsi="Tahoma" w:cs="Tahoma"/>
                <w:sz w:val="24"/>
                <w:szCs w:val="24"/>
              </w:rPr>
              <w:t>Y</w:t>
            </w:r>
            <w:r w:rsidR="00055B34">
              <w:rPr>
                <w:rFonts w:ascii="Tahoma" w:hAnsi="Tahoma" w:cs="Tahoma"/>
                <w:sz w:val="24"/>
                <w:szCs w:val="24"/>
              </w:rPr>
              <w:t xml:space="preserve">önetim </w:t>
            </w:r>
            <w:r w:rsidR="003E6496" w:rsidRPr="00E17D0C">
              <w:rPr>
                <w:rFonts w:ascii="Tahoma" w:hAnsi="Tahoma" w:cs="Tahoma"/>
                <w:sz w:val="24"/>
                <w:szCs w:val="24"/>
              </w:rPr>
              <w:t>T</w:t>
            </w:r>
            <w:r w:rsidR="00055B34">
              <w:rPr>
                <w:rFonts w:ascii="Tahoma" w:hAnsi="Tahoma" w:cs="Tahoma"/>
                <w:sz w:val="24"/>
                <w:szCs w:val="24"/>
              </w:rPr>
              <w:t>emsilcisi’n</w:t>
            </w:r>
            <w:r w:rsidR="003E6496" w:rsidRPr="00E17D0C">
              <w:rPr>
                <w:rFonts w:ascii="Tahoma" w:hAnsi="Tahoma" w:cs="Tahoma"/>
                <w:sz w:val="24"/>
                <w:szCs w:val="24"/>
              </w:rPr>
              <w:t>e iletilir.</w:t>
            </w:r>
          </w:p>
          <w:p w:rsidR="003E6496" w:rsidRPr="00E17D0C" w:rsidRDefault="003E6496" w:rsidP="000E1E9F">
            <w:pPr>
              <w:jc w:val="both"/>
              <w:rPr>
                <w:rFonts w:ascii="Tahoma" w:hAnsi="Tahoma" w:cs="Tahoma"/>
                <w:sz w:val="24"/>
                <w:szCs w:val="24"/>
              </w:rPr>
            </w:pPr>
          </w:p>
          <w:p w:rsidR="00F50540" w:rsidRPr="00E17D0C" w:rsidRDefault="00F50540" w:rsidP="000E1E9F">
            <w:pPr>
              <w:numPr>
                <w:ilvl w:val="0"/>
                <w:numId w:val="14"/>
              </w:numPr>
              <w:ind w:left="71" w:firstLine="0"/>
              <w:jc w:val="both"/>
              <w:rPr>
                <w:rFonts w:ascii="Tahoma" w:hAnsi="Tahoma" w:cs="Tahoma"/>
                <w:sz w:val="24"/>
                <w:szCs w:val="24"/>
              </w:rPr>
            </w:pPr>
            <w:r w:rsidRPr="00E17D0C">
              <w:rPr>
                <w:rFonts w:ascii="Tahoma" w:hAnsi="Tahoma" w:cs="Tahoma"/>
                <w:sz w:val="24"/>
                <w:szCs w:val="24"/>
              </w:rPr>
              <w:t>K</w:t>
            </w:r>
            <w:r w:rsidR="00055B34">
              <w:rPr>
                <w:rFonts w:ascii="Tahoma" w:hAnsi="Tahoma" w:cs="Tahoma"/>
                <w:sz w:val="24"/>
                <w:szCs w:val="24"/>
              </w:rPr>
              <w:t xml:space="preserve">alite </w:t>
            </w:r>
            <w:r w:rsidRPr="00E17D0C">
              <w:rPr>
                <w:rFonts w:ascii="Tahoma" w:hAnsi="Tahoma" w:cs="Tahoma"/>
                <w:sz w:val="24"/>
                <w:szCs w:val="24"/>
              </w:rPr>
              <w:t>Y</w:t>
            </w:r>
            <w:r w:rsidR="00055B34">
              <w:rPr>
                <w:rFonts w:ascii="Tahoma" w:hAnsi="Tahoma" w:cs="Tahoma"/>
                <w:sz w:val="24"/>
                <w:szCs w:val="24"/>
              </w:rPr>
              <w:t xml:space="preserve">önetim </w:t>
            </w:r>
            <w:r w:rsidRPr="00E17D0C">
              <w:rPr>
                <w:rFonts w:ascii="Tahoma" w:hAnsi="Tahoma" w:cs="Tahoma"/>
                <w:sz w:val="24"/>
                <w:szCs w:val="24"/>
              </w:rPr>
              <w:t>T</w:t>
            </w:r>
            <w:r w:rsidR="00055B34">
              <w:rPr>
                <w:rFonts w:ascii="Tahoma" w:hAnsi="Tahoma" w:cs="Tahoma"/>
                <w:sz w:val="24"/>
                <w:szCs w:val="24"/>
              </w:rPr>
              <w:t>emsilcisi’n</w:t>
            </w:r>
            <w:r w:rsidR="00C9702F" w:rsidRPr="00E17D0C">
              <w:rPr>
                <w:rFonts w:ascii="Tahoma" w:hAnsi="Tahoma" w:cs="Tahoma"/>
                <w:sz w:val="24"/>
                <w:szCs w:val="24"/>
              </w:rPr>
              <w:t>e</w:t>
            </w:r>
            <w:r w:rsidRPr="00E17D0C">
              <w:rPr>
                <w:rFonts w:ascii="Tahoma" w:hAnsi="Tahoma" w:cs="Tahoma"/>
                <w:sz w:val="24"/>
                <w:szCs w:val="24"/>
              </w:rPr>
              <w:t xml:space="preserve"> müşteri </w:t>
            </w:r>
            <w:r w:rsidR="00BA6ECA" w:rsidRPr="00E17D0C">
              <w:rPr>
                <w:rFonts w:ascii="Tahoma" w:hAnsi="Tahoma" w:cs="Tahoma"/>
                <w:sz w:val="24"/>
                <w:szCs w:val="24"/>
              </w:rPr>
              <w:t>şikâyeti</w:t>
            </w:r>
            <w:r w:rsidRPr="00E17D0C">
              <w:rPr>
                <w:rFonts w:ascii="Tahoma" w:hAnsi="Tahoma" w:cs="Tahoma"/>
                <w:sz w:val="24"/>
                <w:szCs w:val="24"/>
              </w:rPr>
              <w:t xml:space="preserve"> geldiğinde müşteriye telefonla veya mail ile geri dönüş yapar ve </w:t>
            </w:r>
            <w:r w:rsidR="008E4A8E" w:rsidRPr="00E17D0C">
              <w:rPr>
                <w:rFonts w:ascii="Tahoma" w:hAnsi="Tahoma" w:cs="Tahoma"/>
                <w:sz w:val="24"/>
                <w:szCs w:val="24"/>
              </w:rPr>
              <w:t>şikâyetin</w:t>
            </w:r>
            <w:r w:rsidRPr="00E17D0C">
              <w:rPr>
                <w:rFonts w:ascii="Tahoma" w:hAnsi="Tahoma" w:cs="Tahoma"/>
                <w:sz w:val="24"/>
                <w:szCs w:val="24"/>
              </w:rPr>
              <w:t xml:space="preserve"> değerlendirmeye alındığı bilgisini verir.</w:t>
            </w:r>
          </w:p>
          <w:p w:rsidR="00F50540" w:rsidRPr="00E17D0C" w:rsidRDefault="00F50540" w:rsidP="000E1E9F">
            <w:pPr>
              <w:pStyle w:val="ListeParagraf"/>
              <w:jc w:val="both"/>
              <w:rPr>
                <w:rFonts w:ascii="Tahoma" w:hAnsi="Tahoma" w:cs="Tahoma"/>
              </w:rPr>
            </w:pPr>
          </w:p>
          <w:p w:rsidR="001E16C9" w:rsidRPr="00E17D0C" w:rsidRDefault="003E6496" w:rsidP="000E1E9F">
            <w:pPr>
              <w:numPr>
                <w:ilvl w:val="0"/>
                <w:numId w:val="14"/>
              </w:numPr>
              <w:ind w:left="0" w:firstLine="0"/>
              <w:jc w:val="both"/>
              <w:rPr>
                <w:rFonts w:ascii="Tahoma" w:hAnsi="Tahoma" w:cs="Tahoma"/>
                <w:sz w:val="24"/>
                <w:szCs w:val="24"/>
              </w:rPr>
            </w:pPr>
            <w:r w:rsidRPr="00E17D0C">
              <w:rPr>
                <w:rFonts w:ascii="Tahoma" w:hAnsi="Tahoma" w:cs="Tahoma"/>
                <w:sz w:val="24"/>
                <w:szCs w:val="24"/>
              </w:rPr>
              <w:t xml:space="preserve"> </w:t>
            </w:r>
            <w:r w:rsidR="000C457F" w:rsidRPr="00E17D0C">
              <w:rPr>
                <w:rFonts w:ascii="Tahoma" w:hAnsi="Tahoma" w:cs="Tahoma"/>
                <w:sz w:val="24"/>
                <w:szCs w:val="24"/>
              </w:rPr>
              <w:t>Laboratuvar</w:t>
            </w:r>
            <w:r w:rsidR="00D301BC" w:rsidRPr="00E17D0C">
              <w:rPr>
                <w:rFonts w:ascii="Tahoma" w:hAnsi="Tahoma" w:cs="Tahoma"/>
                <w:sz w:val="24"/>
                <w:szCs w:val="24"/>
              </w:rPr>
              <w:t xml:space="preserve">a gelen şikâyet tanımı yeterli değil ise müşteri ile görüşerek, problemin net tanımını yapar. </w:t>
            </w:r>
            <w:r w:rsidR="009140E0">
              <w:rPr>
                <w:rFonts w:ascii="Tahoma" w:hAnsi="Tahoma" w:cs="Tahoma"/>
                <w:sz w:val="24"/>
                <w:szCs w:val="24"/>
              </w:rPr>
              <w:t>ATL-FR-</w:t>
            </w:r>
            <w:r w:rsidR="00DD3290" w:rsidRPr="00E17D0C">
              <w:rPr>
                <w:rFonts w:ascii="Tahoma" w:hAnsi="Tahoma" w:cs="Tahoma"/>
                <w:sz w:val="24"/>
                <w:szCs w:val="24"/>
              </w:rPr>
              <w:t xml:space="preserve">019_Müşteri </w:t>
            </w:r>
            <w:r w:rsidR="00744CCB" w:rsidRPr="00E17D0C">
              <w:rPr>
                <w:rFonts w:ascii="Tahoma" w:hAnsi="Tahoma" w:cs="Tahoma"/>
                <w:sz w:val="24"/>
                <w:szCs w:val="24"/>
              </w:rPr>
              <w:t>Şikâyet</w:t>
            </w:r>
            <w:r w:rsidR="00DD3290" w:rsidRPr="00E17D0C">
              <w:rPr>
                <w:rFonts w:ascii="Tahoma" w:hAnsi="Tahoma" w:cs="Tahoma"/>
                <w:sz w:val="24"/>
                <w:szCs w:val="24"/>
              </w:rPr>
              <w:t xml:space="preserve"> ve Öneri Bildirim Formu </w:t>
            </w:r>
            <w:r w:rsidR="00D301BC" w:rsidRPr="00E17D0C">
              <w:rPr>
                <w:rFonts w:ascii="Tahoma" w:hAnsi="Tahoma" w:cs="Tahoma"/>
                <w:sz w:val="24"/>
                <w:szCs w:val="24"/>
              </w:rPr>
              <w:lastRenderedPageBreak/>
              <w:t xml:space="preserve">doldurur ve </w:t>
            </w:r>
            <w:r w:rsidR="009C1F93">
              <w:rPr>
                <w:rFonts w:ascii="Tahoma" w:hAnsi="Tahoma" w:cs="Tahoma"/>
                <w:sz w:val="24"/>
                <w:szCs w:val="24"/>
              </w:rPr>
              <w:t xml:space="preserve">kayıt altına alır veya ATL-FR-045_ Şikayet ve Değerlendirme Akış </w:t>
            </w:r>
            <w:r w:rsidR="009140E0">
              <w:rPr>
                <w:rFonts w:ascii="Tahoma" w:hAnsi="Tahoma" w:cs="Tahoma"/>
                <w:sz w:val="24"/>
                <w:szCs w:val="24"/>
              </w:rPr>
              <w:t>Diyagramına</w:t>
            </w:r>
            <w:r w:rsidR="009C1F93">
              <w:rPr>
                <w:rFonts w:ascii="Tahoma" w:hAnsi="Tahoma" w:cs="Tahoma"/>
                <w:sz w:val="24"/>
                <w:szCs w:val="24"/>
              </w:rPr>
              <w:t xml:space="preserve"> göre bir yol izlenir.</w:t>
            </w:r>
          </w:p>
          <w:p w:rsidR="003E6496" w:rsidRPr="00E17D0C" w:rsidRDefault="003E6496" w:rsidP="000E1E9F">
            <w:pPr>
              <w:jc w:val="both"/>
              <w:rPr>
                <w:rFonts w:ascii="Tahoma" w:hAnsi="Tahoma" w:cs="Tahoma"/>
                <w:sz w:val="24"/>
                <w:szCs w:val="24"/>
              </w:rPr>
            </w:pPr>
          </w:p>
          <w:p w:rsidR="001E16C9" w:rsidRPr="00E17D0C" w:rsidRDefault="003E6496" w:rsidP="000E1E9F">
            <w:pPr>
              <w:numPr>
                <w:ilvl w:val="0"/>
                <w:numId w:val="14"/>
              </w:numPr>
              <w:ind w:left="0" w:firstLine="0"/>
              <w:jc w:val="both"/>
              <w:rPr>
                <w:rFonts w:ascii="Tahoma" w:hAnsi="Tahoma" w:cs="Tahoma"/>
                <w:sz w:val="24"/>
                <w:szCs w:val="24"/>
              </w:rPr>
            </w:pPr>
            <w:r w:rsidRPr="00E17D0C">
              <w:rPr>
                <w:rFonts w:ascii="Tahoma" w:hAnsi="Tahoma" w:cs="Tahoma"/>
                <w:sz w:val="24"/>
                <w:szCs w:val="24"/>
              </w:rPr>
              <w:t>KYT</w:t>
            </w:r>
            <w:r w:rsidR="00D301BC" w:rsidRPr="00E17D0C">
              <w:rPr>
                <w:rFonts w:ascii="Tahoma" w:hAnsi="Tahoma" w:cs="Tahoma"/>
                <w:sz w:val="24"/>
                <w:szCs w:val="24"/>
              </w:rPr>
              <w:t xml:space="preserve"> müşteri şikayetini görüşmek ve aksiyon planı</w:t>
            </w:r>
            <w:r w:rsidRPr="00E17D0C">
              <w:rPr>
                <w:rFonts w:ascii="Tahoma" w:hAnsi="Tahoma" w:cs="Tahoma"/>
                <w:sz w:val="24"/>
                <w:szCs w:val="24"/>
              </w:rPr>
              <w:t>nı hazırlamak üzere ilgi</w:t>
            </w:r>
            <w:r w:rsidR="00F50540" w:rsidRPr="00E17D0C">
              <w:rPr>
                <w:rFonts w:ascii="Tahoma" w:hAnsi="Tahoma" w:cs="Tahoma"/>
                <w:sz w:val="24"/>
                <w:szCs w:val="24"/>
              </w:rPr>
              <w:t>li kişilerle toplantılar yapar ve müşteri şikayeti sebeplerini değerlendirir.</w:t>
            </w:r>
          </w:p>
          <w:p w:rsidR="003E6496" w:rsidRPr="00E17D0C" w:rsidRDefault="003E6496" w:rsidP="000E1E9F">
            <w:pPr>
              <w:jc w:val="both"/>
              <w:rPr>
                <w:rFonts w:ascii="Tahoma" w:hAnsi="Tahoma" w:cs="Tahoma"/>
                <w:sz w:val="24"/>
                <w:szCs w:val="24"/>
              </w:rPr>
            </w:pPr>
          </w:p>
          <w:p w:rsidR="001E16C9" w:rsidRPr="00E17D0C" w:rsidRDefault="00D301BC" w:rsidP="000E1E9F">
            <w:pPr>
              <w:numPr>
                <w:ilvl w:val="0"/>
                <w:numId w:val="14"/>
              </w:numPr>
              <w:ind w:left="0" w:firstLine="0"/>
              <w:jc w:val="both"/>
              <w:rPr>
                <w:rFonts w:ascii="Tahoma" w:hAnsi="Tahoma" w:cs="Tahoma"/>
                <w:sz w:val="24"/>
                <w:szCs w:val="24"/>
              </w:rPr>
            </w:pPr>
            <w:r w:rsidRPr="00E17D0C">
              <w:rPr>
                <w:rFonts w:ascii="Tahoma" w:hAnsi="Tahoma" w:cs="Tahoma"/>
                <w:sz w:val="24"/>
                <w:szCs w:val="24"/>
              </w:rPr>
              <w:t xml:space="preserve">Toplantı sonucuna göre, hata kaynağı sorumlusuna </w:t>
            </w:r>
            <w:r w:rsidR="00062401" w:rsidRPr="00E17D0C">
              <w:rPr>
                <w:rFonts w:ascii="Tahoma" w:hAnsi="Tahoma" w:cs="Tahoma"/>
                <w:sz w:val="24"/>
                <w:szCs w:val="24"/>
              </w:rPr>
              <w:t xml:space="preserve">gerekiyorsa </w:t>
            </w:r>
            <w:r w:rsidRPr="00E17D0C">
              <w:rPr>
                <w:rFonts w:ascii="Tahoma" w:hAnsi="Tahoma" w:cs="Tahoma"/>
                <w:sz w:val="24"/>
                <w:szCs w:val="24"/>
              </w:rPr>
              <w:t>Düzeltici önleyici faaliyet raporunu açar. Aksiyon çalışması sonuçlandığında, m</w:t>
            </w:r>
            <w:r w:rsidR="002C748C" w:rsidRPr="00E17D0C">
              <w:rPr>
                <w:rFonts w:ascii="Tahoma" w:hAnsi="Tahoma" w:cs="Tahoma"/>
                <w:sz w:val="24"/>
                <w:szCs w:val="24"/>
              </w:rPr>
              <w:t>üşteriye yazılı olarak bildiri</w:t>
            </w:r>
            <w:r w:rsidRPr="00E17D0C">
              <w:rPr>
                <w:rFonts w:ascii="Tahoma" w:hAnsi="Tahoma" w:cs="Tahoma"/>
                <w:sz w:val="24"/>
                <w:szCs w:val="24"/>
              </w:rPr>
              <w:t>r. Müşteri şikâyetlerini</w:t>
            </w:r>
            <w:r w:rsidR="00FA665A" w:rsidRPr="00E17D0C">
              <w:rPr>
                <w:rFonts w:ascii="Tahoma" w:hAnsi="Tahoma" w:cs="Tahoma"/>
                <w:sz w:val="24"/>
                <w:szCs w:val="24"/>
              </w:rPr>
              <w:t xml:space="preserve">, </w:t>
            </w:r>
            <w:r w:rsidR="00BA6ECA" w:rsidRPr="00E17D0C">
              <w:rPr>
                <w:rFonts w:ascii="Tahoma" w:hAnsi="Tahoma" w:cs="Tahoma"/>
                <w:sz w:val="24"/>
                <w:szCs w:val="24"/>
              </w:rPr>
              <w:t>şikâyetlerin</w:t>
            </w:r>
            <w:r w:rsidR="00FA665A" w:rsidRPr="00E17D0C">
              <w:rPr>
                <w:rFonts w:ascii="Tahoma" w:hAnsi="Tahoma" w:cs="Tahoma"/>
                <w:sz w:val="24"/>
                <w:szCs w:val="24"/>
              </w:rPr>
              <w:t xml:space="preserve"> çözümü için incelemeleri ve düzeltici faaliyetleri kayıt altına alarak</w:t>
            </w:r>
            <w:r w:rsidRPr="00E17D0C">
              <w:rPr>
                <w:rFonts w:ascii="Tahoma" w:hAnsi="Tahoma" w:cs="Tahoma"/>
                <w:sz w:val="24"/>
                <w:szCs w:val="24"/>
              </w:rPr>
              <w:t xml:space="preserve"> dosyalar ve </w:t>
            </w:r>
            <w:r w:rsidR="00055B34" w:rsidRPr="00055B34">
              <w:rPr>
                <w:rFonts w:ascii="Tahoma" w:hAnsi="Tahoma" w:cs="Tahoma"/>
                <w:sz w:val="24"/>
                <w:szCs w:val="24"/>
              </w:rPr>
              <w:t>ATL-LS-004_</w:t>
            </w:r>
            <w:r w:rsidR="00055B34">
              <w:rPr>
                <w:rFonts w:ascii="Tahoma" w:hAnsi="Tahoma" w:cs="Tahoma"/>
                <w:sz w:val="24"/>
                <w:szCs w:val="24"/>
              </w:rPr>
              <w:t>M</w:t>
            </w:r>
            <w:r w:rsidR="00E544AE" w:rsidRPr="00E17D0C">
              <w:rPr>
                <w:rFonts w:ascii="Tahoma" w:hAnsi="Tahoma" w:cs="Tahoma"/>
                <w:sz w:val="24"/>
                <w:szCs w:val="24"/>
              </w:rPr>
              <w:t xml:space="preserve">üşteri </w:t>
            </w:r>
            <w:r w:rsidR="00BA6ECA" w:rsidRPr="00E17D0C">
              <w:rPr>
                <w:rFonts w:ascii="Tahoma" w:hAnsi="Tahoma" w:cs="Tahoma"/>
                <w:sz w:val="24"/>
                <w:szCs w:val="24"/>
              </w:rPr>
              <w:t>şikâyetleri</w:t>
            </w:r>
            <w:r w:rsidR="00E544AE" w:rsidRPr="00E17D0C">
              <w:rPr>
                <w:rFonts w:ascii="Tahoma" w:hAnsi="Tahoma" w:cs="Tahoma"/>
                <w:sz w:val="24"/>
                <w:szCs w:val="24"/>
              </w:rPr>
              <w:t xml:space="preserve"> takip listesi</w:t>
            </w:r>
            <w:r w:rsidRPr="00E17D0C">
              <w:rPr>
                <w:rFonts w:ascii="Tahoma" w:hAnsi="Tahoma" w:cs="Tahoma"/>
                <w:sz w:val="24"/>
                <w:szCs w:val="24"/>
              </w:rPr>
              <w:t xml:space="preserve"> ile takibe alır. </w:t>
            </w:r>
          </w:p>
          <w:p w:rsidR="00F50540" w:rsidRPr="00E17D0C" w:rsidRDefault="00F50540" w:rsidP="000E1E9F">
            <w:pPr>
              <w:jc w:val="both"/>
              <w:rPr>
                <w:rFonts w:ascii="Tahoma" w:hAnsi="Tahoma" w:cs="Tahoma"/>
                <w:sz w:val="24"/>
                <w:szCs w:val="24"/>
              </w:rPr>
            </w:pPr>
          </w:p>
          <w:p w:rsidR="006C6413" w:rsidRPr="00B37C66" w:rsidRDefault="006C6413" w:rsidP="000E1E9F">
            <w:pPr>
              <w:numPr>
                <w:ilvl w:val="0"/>
                <w:numId w:val="14"/>
              </w:numPr>
              <w:ind w:left="0" w:firstLine="0"/>
              <w:jc w:val="both"/>
              <w:rPr>
                <w:rFonts w:ascii="Tahoma" w:hAnsi="Tahoma" w:cs="Tahoma"/>
                <w:sz w:val="24"/>
                <w:szCs w:val="24"/>
              </w:rPr>
            </w:pPr>
            <w:r w:rsidRPr="00E17D0C">
              <w:rPr>
                <w:rFonts w:ascii="Tahoma" w:hAnsi="Tahoma" w:cs="Tahoma"/>
                <w:sz w:val="24"/>
                <w:szCs w:val="24"/>
              </w:rPr>
              <w:t>ATL-LS-004_</w:t>
            </w:r>
            <w:r w:rsidR="00E544AE" w:rsidRPr="00E17D0C">
              <w:rPr>
                <w:rFonts w:ascii="Tahoma" w:hAnsi="Tahoma" w:cs="Tahoma"/>
                <w:sz w:val="24"/>
                <w:szCs w:val="24"/>
              </w:rPr>
              <w:t xml:space="preserve"> </w:t>
            </w:r>
            <w:r w:rsidR="00D301BC" w:rsidRPr="00E17D0C">
              <w:rPr>
                <w:rFonts w:ascii="Tahoma" w:hAnsi="Tahoma" w:cs="Tahoma"/>
                <w:sz w:val="24"/>
                <w:szCs w:val="24"/>
              </w:rPr>
              <w:t xml:space="preserve">Müşteri </w:t>
            </w:r>
            <w:r w:rsidR="00BA6ECA" w:rsidRPr="00E17D0C">
              <w:rPr>
                <w:rFonts w:ascii="Tahoma" w:hAnsi="Tahoma" w:cs="Tahoma"/>
                <w:sz w:val="24"/>
                <w:szCs w:val="24"/>
              </w:rPr>
              <w:t>şikâyetleri</w:t>
            </w:r>
            <w:r w:rsidR="00D301BC" w:rsidRPr="00E17D0C">
              <w:rPr>
                <w:rFonts w:ascii="Tahoma" w:hAnsi="Tahoma" w:cs="Tahoma"/>
                <w:sz w:val="24"/>
                <w:szCs w:val="24"/>
              </w:rPr>
              <w:t xml:space="preserve"> takip </w:t>
            </w:r>
            <w:r w:rsidR="00E544AE" w:rsidRPr="00E17D0C">
              <w:rPr>
                <w:rFonts w:ascii="Tahoma" w:hAnsi="Tahoma" w:cs="Tahoma"/>
                <w:sz w:val="24"/>
                <w:szCs w:val="24"/>
              </w:rPr>
              <w:t>listesi</w:t>
            </w:r>
            <w:r w:rsidR="002C748C" w:rsidRPr="00E17D0C">
              <w:rPr>
                <w:rFonts w:ascii="Tahoma" w:hAnsi="Tahoma" w:cs="Tahoma"/>
                <w:sz w:val="24"/>
                <w:szCs w:val="24"/>
              </w:rPr>
              <w:t xml:space="preserve"> ve </w:t>
            </w:r>
            <w:r w:rsidRPr="00E17D0C">
              <w:rPr>
                <w:rFonts w:ascii="Tahoma" w:hAnsi="Tahoma" w:cs="Tahoma"/>
                <w:sz w:val="24"/>
                <w:szCs w:val="24"/>
              </w:rPr>
              <w:t>M</w:t>
            </w:r>
            <w:r w:rsidR="00B178A7" w:rsidRPr="00E17D0C">
              <w:rPr>
                <w:rFonts w:ascii="Tahoma" w:hAnsi="Tahoma" w:cs="Tahoma"/>
                <w:sz w:val="24"/>
                <w:szCs w:val="24"/>
              </w:rPr>
              <w:t>üşteri</w:t>
            </w:r>
            <w:r w:rsidR="002C748C" w:rsidRPr="00E17D0C">
              <w:rPr>
                <w:rFonts w:ascii="Tahoma" w:hAnsi="Tahoma" w:cs="Tahoma"/>
                <w:sz w:val="24"/>
                <w:szCs w:val="24"/>
              </w:rPr>
              <w:t xml:space="preserve"> anketleri sonuçları</w:t>
            </w:r>
            <w:r w:rsidR="00D301BC" w:rsidRPr="00E17D0C">
              <w:rPr>
                <w:rFonts w:ascii="Tahoma" w:hAnsi="Tahoma" w:cs="Tahoma"/>
                <w:sz w:val="24"/>
                <w:szCs w:val="24"/>
              </w:rPr>
              <w:t xml:space="preserve"> YGG toplantılarında </w:t>
            </w:r>
            <w:r w:rsidR="00F50540" w:rsidRPr="00E17D0C">
              <w:rPr>
                <w:rFonts w:ascii="Tahoma" w:hAnsi="Tahoma" w:cs="Tahoma"/>
                <w:sz w:val="24"/>
                <w:szCs w:val="24"/>
              </w:rPr>
              <w:t>değerlendirilir.</w:t>
            </w:r>
          </w:p>
        </w:tc>
      </w:tr>
      <w:tr w:rsidR="001E16C9" w:rsidRPr="00E17D0C" w:rsidTr="00D301BC">
        <w:tc>
          <w:tcPr>
            <w:tcW w:w="9639" w:type="dxa"/>
          </w:tcPr>
          <w:p w:rsidR="001E16C9" w:rsidRPr="00E17D0C" w:rsidRDefault="001E16C9" w:rsidP="000E1E9F">
            <w:pPr>
              <w:pStyle w:val="AltKonuBal"/>
              <w:jc w:val="both"/>
              <w:rPr>
                <w:rFonts w:ascii="Tahoma" w:hAnsi="Tahoma" w:cs="Tahoma"/>
                <w:b/>
              </w:rPr>
            </w:pPr>
          </w:p>
        </w:tc>
      </w:tr>
    </w:tbl>
    <w:p w:rsidR="00990E83" w:rsidRPr="00E17D0C" w:rsidRDefault="00990E83" w:rsidP="000E1E9F">
      <w:pPr>
        <w:pStyle w:val="Balk3"/>
        <w:numPr>
          <w:ilvl w:val="0"/>
          <w:numId w:val="17"/>
        </w:numPr>
        <w:rPr>
          <w:rFonts w:ascii="Tahoma" w:hAnsi="Tahoma" w:cs="Tahoma"/>
          <w:sz w:val="24"/>
          <w:szCs w:val="24"/>
        </w:rPr>
      </w:pPr>
      <w:r w:rsidRPr="00E17D0C">
        <w:rPr>
          <w:rFonts w:ascii="Tahoma" w:hAnsi="Tahoma" w:cs="Tahoma"/>
          <w:sz w:val="24"/>
          <w:szCs w:val="24"/>
        </w:rPr>
        <w:t>DAĞITIM</w:t>
      </w:r>
    </w:p>
    <w:p w:rsidR="00CB031F" w:rsidRPr="00E17D0C" w:rsidRDefault="00CB031F" w:rsidP="000E1E9F">
      <w:pPr>
        <w:jc w:val="both"/>
        <w:rPr>
          <w:rFonts w:ascii="Tahoma" w:hAnsi="Tahoma" w:cs="Tahoma"/>
          <w:sz w:val="24"/>
          <w:szCs w:val="24"/>
        </w:rPr>
      </w:pPr>
    </w:p>
    <w:p w:rsidR="00F50540" w:rsidRPr="00E17D0C" w:rsidRDefault="00742F78" w:rsidP="000E1E9F">
      <w:pPr>
        <w:ind w:left="720"/>
        <w:jc w:val="both"/>
        <w:rPr>
          <w:rFonts w:ascii="Tahoma" w:hAnsi="Tahoma" w:cs="Tahoma"/>
          <w:sz w:val="24"/>
          <w:szCs w:val="24"/>
        </w:rPr>
      </w:pPr>
      <w:r w:rsidRPr="00E17D0C">
        <w:rPr>
          <w:rFonts w:ascii="Tahoma" w:hAnsi="Tahoma" w:cs="Tahoma"/>
          <w:sz w:val="24"/>
          <w:szCs w:val="24"/>
        </w:rPr>
        <w:t>Ako Akü</w:t>
      </w:r>
      <w:r w:rsidR="00F50540" w:rsidRPr="00E17D0C">
        <w:rPr>
          <w:rFonts w:ascii="Tahoma" w:hAnsi="Tahoma" w:cs="Tahoma"/>
          <w:sz w:val="24"/>
          <w:szCs w:val="24"/>
        </w:rPr>
        <w:t xml:space="preserve"> Laboratuvarı Personeli</w:t>
      </w:r>
    </w:p>
    <w:p w:rsidR="00C96BCB" w:rsidRPr="00E17D0C" w:rsidRDefault="00C96BCB" w:rsidP="000E1E9F">
      <w:pPr>
        <w:jc w:val="both"/>
        <w:rPr>
          <w:rFonts w:ascii="Tahoma" w:hAnsi="Tahoma" w:cs="Tahoma"/>
          <w:sz w:val="24"/>
          <w:szCs w:val="24"/>
        </w:rPr>
      </w:pPr>
    </w:p>
    <w:p w:rsidR="00990E83" w:rsidRPr="00E17D0C" w:rsidRDefault="00D301BC" w:rsidP="000E1E9F">
      <w:pPr>
        <w:pStyle w:val="Balk3"/>
        <w:numPr>
          <w:ilvl w:val="0"/>
          <w:numId w:val="18"/>
        </w:numPr>
        <w:rPr>
          <w:rFonts w:ascii="Tahoma" w:hAnsi="Tahoma" w:cs="Tahoma"/>
          <w:sz w:val="24"/>
          <w:szCs w:val="24"/>
        </w:rPr>
      </w:pPr>
      <w:r w:rsidRPr="00E17D0C">
        <w:rPr>
          <w:rFonts w:ascii="Tahoma" w:hAnsi="Tahoma" w:cs="Tahoma"/>
          <w:sz w:val="24"/>
          <w:szCs w:val="24"/>
        </w:rPr>
        <w:t>İLGİLİ DOKÜMANLAR</w:t>
      </w:r>
    </w:p>
    <w:tbl>
      <w:tblPr>
        <w:tblW w:w="5044" w:type="dxa"/>
        <w:tblInd w:w="496" w:type="dxa"/>
        <w:tblLayout w:type="fixed"/>
        <w:tblCellMar>
          <w:left w:w="70" w:type="dxa"/>
          <w:right w:w="70" w:type="dxa"/>
        </w:tblCellMar>
        <w:tblLook w:val="0000" w:firstRow="0" w:lastRow="0" w:firstColumn="0" w:lastColumn="0" w:noHBand="0" w:noVBand="0"/>
      </w:tblPr>
      <w:tblGrid>
        <w:gridCol w:w="3395"/>
        <w:gridCol w:w="1649"/>
      </w:tblGrid>
      <w:tr w:rsidR="00990E83" w:rsidRPr="00E17D0C" w:rsidTr="00DB169B">
        <w:trPr>
          <w:trHeight w:val="228"/>
        </w:trPr>
        <w:tc>
          <w:tcPr>
            <w:tcW w:w="3395" w:type="dxa"/>
          </w:tcPr>
          <w:p w:rsidR="00990E83" w:rsidRPr="00E17D0C" w:rsidRDefault="008A43DD" w:rsidP="000E1E9F">
            <w:pPr>
              <w:pStyle w:val="GvdeMetni"/>
              <w:rPr>
                <w:rFonts w:ascii="Tahoma" w:hAnsi="Tahoma" w:cs="Tahoma"/>
                <w:sz w:val="24"/>
                <w:szCs w:val="24"/>
                <w:lang w:val="tr-TR"/>
              </w:rPr>
            </w:pPr>
            <w:r w:rsidRPr="00E17D0C">
              <w:rPr>
                <w:rFonts w:ascii="Tahoma" w:hAnsi="Tahoma" w:cs="Tahoma"/>
                <w:sz w:val="24"/>
                <w:szCs w:val="24"/>
                <w:lang w:val="tr-TR"/>
              </w:rPr>
              <w:t xml:space="preserve">   </w:t>
            </w:r>
            <w:r w:rsidR="00C0509E" w:rsidRPr="00E17D0C">
              <w:rPr>
                <w:rFonts w:ascii="Tahoma" w:hAnsi="Tahoma" w:cs="Tahoma"/>
                <w:sz w:val="24"/>
                <w:szCs w:val="24"/>
                <w:lang w:val="tr-TR"/>
              </w:rPr>
              <w:t xml:space="preserve"> </w:t>
            </w:r>
          </w:p>
        </w:tc>
        <w:tc>
          <w:tcPr>
            <w:tcW w:w="1649" w:type="dxa"/>
          </w:tcPr>
          <w:p w:rsidR="00990E83" w:rsidRPr="00E17D0C" w:rsidRDefault="00990E83" w:rsidP="000E1E9F">
            <w:pPr>
              <w:pStyle w:val="GvdeMetni"/>
              <w:rPr>
                <w:rFonts w:ascii="Tahoma" w:hAnsi="Tahoma" w:cs="Tahoma"/>
                <w:sz w:val="24"/>
                <w:szCs w:val="24"/>
                <w:lang w:val="tr-TR"/>
              </w:rPr>
            </w:pPr>
          </w:p>
        </w:tc>
      </w:tr>
    </w:tbl>
    <w:p w:rsidR="00D301BC" w:rsidRPr="00E17D0C" w:rsidRDefault="006C6413" w:rsidP="000E1E9F">
      <w:pPr>
        <w:pStyle w:val="GvdeMetni"/>
        <w:ind w:firstLine="708"/>
        <w:rPr>
          <w:rFonts w:ascii="Tahoma" w:hAnsi="Tahoma" w:cs="Tahoma"/>
          <w:color w:val="000000" w:themeColor="text1"/>
          <w:sz w:val="24"/>
          <w:szCs w:val="24"/>
          <w:lang w:val="tr-TR"/>
        </w:rPr>
      </w:pPr>
      <w:r w:rsidRPr="00E17D0C">
        <w:rPr>
          <w:rFonts w:ascii="Tahoma" w:hAnsi="Tahoma" w:cs="Tahoma"/>
          <w:color w:val="000000" w:themeColor="text1"/>
          <w:sz w:val="24"/>
          <w:szCs w:val="24"/>
          <w:lang w:val="tr-TR"/>
        </w:rPr>
        <w:t>ATL-LS-004_Müşt</w:t>
      </w:r>
      <w:r w:rsidR="00D301BC" w:rsidRPr="00E17D0C">
        <w:rPr>
          <w:rFonts w:ascii="Tahoma" w:hAnsi="Tahoma" w:cs="Tahoma"/>
          <w:color w:val="000000" w:themeColor="text1"/>
          <w:sz w:val="24"/>
          <w:szCs w:val="24"/>
          <w:lang w:val="tr-TR"/>
        </w:rPr>
        <w:t xml:space="preserve">eri </w:t>
      </w:r>
      <w:r w:rsidR="00742F78" w:rsidRPr="00E17D0C">
        <w:rPr>
          <w:rFonts w:ascii="Tahoma" w:hAnsi="Tahoma" w:cs="Tahoma"/>
          <w:color w:val="000000" w:themeColor="text1"/>
          <w:sz w:val="24"/>
          <w:szCs w:val="24"/>
          <w:lang w:val="tr-TR"/>
        </w:rPr>
        <w:t>Şikâyetleri</w:t>
      </w:r>
      <w:r w:rsidR="00D301BC" w:rsidRPr="00E17D0C">
        <w:rPr>
          <w:rFonts w:ascii="Tahoma" w:hAnsi="Tahoma" w:cs="Tahoma"/>
          <w:color w:val="000000" w:themeColor="text1"/>
          <w:sz w:val="24"/>
          <w:szCs w:val="24"/>
          <w:lang w:val="tr-TR"/>
        </w:rPr>
        <w:t xml:space="preserve"> Takip </w:t>
      </w:r>
      <w:r w:rsidR="00C0509E" w:rsidRPr="00E17D0C">
        <w:rPr>
          <w:rFonts w:ascii="Tahoma" w:hAnsi="Tahoma" w:cs="Tahoma"/>
          <w:color w:val="000000" w:themeColor="text1"/>
          <w:sz w:val="24"/>
          <w:szCs w:val="24"/>
          <w:lang w:val="tr-TR"/>
        </w:rPr>
        <w:t>Listesi</w:t>
      </w:r>
      <w:r w:rsidR="00C0509E" w:rsidRPr="00E17D0C">
        <w:rPr>
          <w:rFonts w:ascii="Tahoma" w:hAnsi="Tahoma" w:cs="Tahoma"/>
          <w:color w:val="000000" w:themeColor="text1"/>
          <w:sz w:val="24"/>
          <w:szCs w:val="24"/>
          <w:lang w:val="tr-TR"/>
        </w:rPr>
        <w:tab/>
      </w:r>
      <w:r w:rsidR="00C0509E" w:rsidRPr="00E17D0C">
        <w:rPr>
          <w:rFonts w:ascii="Tahoma" w:hAnsi="Tahoma" w:cs="Tahoma"/>
          <w:color w:val="000000" w:themeColor="text1"/>
          <w:sz w:val="24"/>
          <w:szCs w:val="24"/>
          <w:lang w:val="tr-TR"/>
        </w:rPr>
        <w:tab/>
      </w:r>
      <w:r w:rsidR="00C0509E" w:rsidRPr="00E17D0C">
        <w:rPr>
          <w:rFonts w:ascii="Tahoma" w:hAnsi="Tahoma" w:cs="Tahoma"/>
          <w:color w:val="000000" w:themeColor="text1"/>
          <w:sz w:val="24"/>
          <w:szCs w:val="24"/>
          <w:lang w:val="tr-TR"/>
        </w:rPr>
        <w:tab/>
        <w:t xml:space="preserve">        </w:t>
      </w:r>
      <w:r w:rsidR="00391151" w:rsidRPr="00E17D0C">
        <w:rPr>
          <w:rFonts w:ascii="Tahoma" w:hAnsi="Tahoma" w:cs="Tahoma"/>
          <w:color w:val="000000" w:themeColor="text1"/>
          <w:sz w:val="24"/>
          <w:szCs w:val="24"/>
          <w:lang w:val="tr-TR"/>
        </w:rPr>
        <w:t xml:space="preserve"> </w:t>
      </w:r>
      <w:r w:rsidR="006E2626" w:rsidRPr="00E17D0C">
        <w:rPr>
          <w:rFonts w:ascii="Tahoma" w:hAnsi="Tahoma" w:cs="Tahoma"/>
          <w:color w:val="000000" w:themeColor="text1"/>
          <w:sz w:val="24"/>
          <w:szCs w:val="24"/>
          <w:lang w:val="tr-TR"/>
        </w:rPr>
        <w:t xml:space="preserve"> </w:t>
      </w:r>
    </w:p>
    <w:p w:rsidR="00062401" w:rsidRPr="00E17D0C" w:rsidRDefault="006C6413" w:rsidP="000E1E9F">
      <w:pPr>
        <w:ind w:firstLine="708"/>
        <w:jc w:val="both"/>
        <w:rPr>
          <w:rFonts w:ascii="Tahoma" w:hAnsi="Tahoma" w:cs="Tahoma"/>
          <w:color w:val="000000" w:themeColor="text1"/>
          <w:sz w:val="24"/>
          <w:szCs w:val="24"/>
        </w:rPr>
      </w:pPr>
      <w:r w:rsidRPr="00E17D0C">
        <w:rPr>
          <w:rFonts w:ascii="Tahoma" w:hAnsi="Tahoma" w:cs="Tahoma"/>
          <w:color w:val="000000" w:themeColor="text1"/>
          <w:sz w:val="24"/>
          <w:szCs w:val="24"/>
        </w:rPr>
        <w:t>ATL-FR-019_</w:t>
      </w:r>
      <w:r w:rsidR="00D301BC" w:rsidRPr="00E17D0C">
        <w:rPr>
          <w:rFonts w:ascii="Tahoma" w:hAnsi="Tahoma" w:cs="Tahoma"/>
          <w:color w:val="000000" w:themeColor="text1"/>
          <w:sz w:val="24"/>
          <w:szCs w:val="24"/>
        </w:rPr>
        <w:t xml:space="preserve">Müşteri </w:t>
      </w:r>
      <w:r w:rsidR="00742F78" w:rsidRPr="00E17D0C">
        <w:rPr>
          <w:rFonts w:ascii="Tahoma" w:hAnsi="Tahoma" w:cs="Tahoma"/>
          <w:color w:val="000000" w:themeColor="text1"/>
          <w:sz w:val="24"/>
          <w:szCs w:val="24"/>
        </w:rPr>
        <w:t>Şikâyet</w:t>
      </w:r>
      <w:r w:rsidR="00C9702F" w:rsidRPr="00E17D0C">
        <w:rPr>
          <w:rFonts w:ascii="Tahoma" w:hAnsi="Tahoma" w:cs="Tahoma"/>
          <w:color w:val="000000" w:themeColor="text1"/>
          <w:sz w:val="24"/>
          <w:szCs w:val="24"/>
        </w:rPr>
        <w:t xml:space="preserve"> ve Öneri</w:t>
      </w:r>
      <w:r w:rsidR="00D301BC" w:rsidRPr="00E17D0C">
        <w:rPr>
          <w:rFonts w:ascii="Tahoma" w:hAnsi="Tahoma" w:cs="Tahoma"/>
          <w:color w:val="000000" w:themeColor="text1"/>
          <w:sz w:val="24"/>
          <w:szCs w:val="24"/>
        </w:rPr>
        <w:t xml:space="preserve"> </w:t>
      </w:r>
      <w:r w:rsidR="00935106" w:rsidRPr="00E17D0C">
        <w:rPr>
          <w:rFonts w:ascii="Tahoma" w:hAnsi="Tahoma" w:cs="Tahoma"/>
          <w:color w:val="000000" w:themeColor="text1"/>
          <w:sz w:val="24"/>
          <w:szCs w:val="24"/>
        </w:rPr>
        <w:t xml:space="preserve">Bildirim </w:t>
      </w:r>
      <w:r w:rsidR="00D301BC" w:rsidRPr="00E17D0C">
        <w:rPr>
          <w:rFonts w:ascii="Tahoma" w:hAnsi="Tahoma" w:cs="Tahoma"/>
          <w:color w:val="000000" w:themeColor="text1"/>
          <w:sz w:val="24"/>
          <w:szCs w:val="24"/>
        </w:rPr>
        <w:t xml:space="preserve">Formu      </w:t>
      </w:r>
      <w:r w:rsidR="00CB031F" w:rsidRPr="00E17D0C">
        <w:rPr>
          <w:rFonts w:ascii="Tahoma" w:hAnsi="Tahoma" w:cs="Tahoma"/>
          <w:color w:val="000000" w:themeColor="text1"/>
          <w:sz w:val="24"/>
          <w:szCs w:val="24"/>
        </w:rPr>
        <w:tab/>
        <w:t xml:space="preserve">         </w:t>
      </w:r>
    </w:p>
    <w:p w:rsidR="006C6413" w:rsidRPr="00E17D0C" w:rsidRDefault="006C6413" w:rsidP="000E1E9F">
      <w:pPr>
        <w:tabs>
          <w:tab w:val="left" w:pos="5610"/>
        </w:tabs>
        <w:ind w:firstLine="708"/>
        <w:jc w:val="both"/>
        <w:rPr>
          <w:rFonts w:ascii="Tahoma" w:hAnsi="Tahoma" w:cs="Tahoma"/>
          <w:color w:val="000000" w:themeColor="text1"/>
          <w:sz w:val="24"/>
          <w:szCs w:val="24"/>
        </w:rPr>
      </w:pPr>
      <w:r w:rsidRPr="00E17D0C">
        <w:rPr>
          <w:rFonts w:ascii="Tahoma" w:hAnsi="Tahoma" w:cs="Tahoma"/>
          <w:color w:val="000000" w:themeColor="text1"/>
          <w:sz w:val="24"/>
          <w:szCs w:val="24"/>
        </w:rPr>
        <w:t>ATL-FR-020_</w:t>
      </w:r>
      <w:r w:rsidR="006E2626" w:rsidRPr="00E17D0C">
        <w:rPr>
          <w:rFonts w:ascii="Tahoma" w:hAnsi="Tahoma" w:cs="Tahoma"/>
          <w:color w:val="000000" w:themeColor="text1"/>
          <w:sz w:val="24"/>
          <w:szCs w:val="24"/>
        </w:rPr>
        <w:t xml:space="preserve">Müşteri Anket Formu                                                </w:t>
      </w:r>
    </w:p>
    <w:p w:rsidR="008F6BE4" w:rsidRPr="00E17D0C" w:rsidRDefault="00551669" w:rsidP="00551669">
      <w:pPr>
        <w:tabs>
          <w:tab w:val="left" w:pos="5610"/>
        </w:tabs>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006C6413" w:rsidRPr="00E17D0C">
        <w:rPr>
          <w:rFonts w:ascii="Tahoma" w:hAnsi="Tahoma" w:cs="Tahoma"/>
          <w:color w:val="000000" w:themeColor="text1"/>
          <w:sz w:val="24"/>
          <w:szCs w:val="24"/>
        </w:rPr>
        <w:t xml:space="preserve"> ATL-PR-017_</w:t>
      </w:r>
      <w:r w:rsidR="00F451DB">
        <w:rPr>
          <w:rFonts w:ascii="Tahoma" w:hAnsi="Tahoma" w:cs="Tahoma"/>
          <w:color w:val="000000" w:themeColor="text1"/>
          <w:sz w:val="24"/>
          <w:szCs w:val="24"/>
        </w:rPr>
        <w:t>Düzeltici</w:t>
      </w:r>
      <w:r w:rsidR="00DB169B" w:rsidRPr="00E17D0C">
        <w:rPr>
          <w:rFonts w:ascii="Tahoma" w:hAnsi="Tahoma" w:cs="Tahoma"/>
          <w:color w:val="000000" w:themeColor="text1"/>
          <w:sz w:val="24"/>
          <w:szCs w:val="24"/>
        </w:rPr>
        <w:t xml:space="preserve"> Faaliyetlerin Yönetimi Prosedürü </w:t>
      </w:r>
    </w:p>
    <w:p w:rsidR="00990E83" w:rsidRPr="00E17D0C" w:rsidRDefault="00990E83" w:rsidP="000E1E9F">
      <w:pPr>
        <w:jc w:val="both"/>
        <w:rPr>
          <w:rFonts w:ascii="Tahoma" w:hAnsi="Tahoma" w:cs="Tahoma"/>
          <w:sz w:val="24"/>
          <w:szCs w:val="24"/>
        </w:rPr>
      </w:pPr>
    </w:p>
    <w:p w:rsidR="00990E83" w:rsidRPr="00E17D0C" w:rsidRDefault="00990E83" w:rsidP="000E1E9F">
      <w:pPr>
        <w:pStyle w:val="Balk3"/>
        <w:numPr>
          <w:ilvl w:val="0"/>
          <w:numId w:val="19"/>
        </w:numPr>
        <w:rPr>
          <w:rFonts w:ascii="Tahoma" w:hAnsi="Tahoma" w:cs="Tahoma"/>
          <w:sz w:val="24"/>
          <w:szCs w:val="24"/>
        </w:rPr>
      </w:pPr>
      <w:r w:rsidRPr="00E17D0C">
        <w:rPr>
          <w:rFonts w:ascii="Tahoma" w:hAnsi="Tahoma" w:cs="Tahoma"/>
          <w:sz w:val="24"/>
          <w:szCs w:val="24"/>
        </w:rPr>
        <w:t>REFERANSLAR</w:t>
      </w:r>
    </w:p>
    <w:p w:rsidR="00C96BCB" w:rsidRPr="00E17D0C" w:rsidRDefault="00C96BCB" w:rsidP="000E1E9F">
      <w:pPr>
        <w:numPr>
          <w:ilvl w:val="0"/>
          <w:numId w:val="1"/>
        </w:numPr>
        <w:jc w:val="both"/>
        <w:rPr>
          <w:rFonts w:ascii="Tahoma" w:hAnsi="Tahoma" w:cs="Tahoma"/>
          <w:sz w:val="24"/>
          <w:szCs w:val="24"/>
        </w:rPr>
      </w:pPr>
      <w:r w:rsidRPr="00E17D0C">
        <w:rPr>
          <w:rFonts w:ascii="Tahoma" w:hAnsi="Tahoma" w:cs="Tahoma"/>
          <w:sz w:val="24"/>
          <w:szCs w:val="24"/>
        </w:rPr>
        <w:t>EN ISO/IEC 17025</w:t>
      </w:r>
    </w:p>
    <w:p w:rsidR="00C96BCB" w:rsidRPr="00E17D0C" w:rsidRDefault="00C96BCB" w:rsidP="000E1E9F">
      <w:pPr>
        <w:numPr>
          <w:ilvl w:val="0"/>
          <w:numId w:val="1"/>
        </w:numPr>
        <w:jc w:val="both"/>
        <w:rPr>
          <w:rFonts w:ascii="Tahoma" w:hAnsi="Tahoma" w:cs="Tahoma"/>
          <w:sz w:val="24"/>
          <w:szCs w:val="24"/>
        </w:rPr>
      </w:pPr>
      <w:r w:rsidRPr="00E17D0C">
        <w:rPr>
          <w:rFonts w:ascii="Tahoma" w:hAnsi="Tahoma" w:cs="Tahoma"/>
          <w:sz w:val="24"/>
          <w:szCs w:val="24"/>
        </w:rPr>
        <w:t>ISO 9001</w:t>
      </w:r>
      <w:r w:rsidR="0066029F" w:rsidRPr="00E17D0C">
        <w:rPr>
          <w:rFonts w:ascii="Tahoma" w:hAnsi="Tahoma" w:cs="Tahoma"/>
          <w:sz w:val="24"/>
          <w:szCs w:val="24"/>
        </w:rPr>
        <w:t xml:space="preserve"> </w:t>
      </w:r>
      <w:r w:rsidRPr="00E17D0C">
        <w:rPr>
          <w:rFonts w:ascii="Tahoma" w:hAnsi="Tahoma" w:cs="Tahoma"/>
          <w:sz w:val="24"/>
          <w:szCs w:val="24"/>
        </w:rPr>
        <w:t>Kalite Yönetim Sistemi</w:t>
      </w:r>
    </w:p>
    <w:p w:rsidR="00C96BCB" w:rsidRPr="00E17D0C" w:rsidRDefault="00C96BCB" w:rsidP="000E1E9F">
      <w:pPr>
        <w:numPr>
          <w:ilvl w:val="0"/>
          <w:numId w:val="1"/>
        </w:numPr>
        <w:jc w:val="both"/>
        <w:rPr>
          <w:rFonts w:ascii="Tahoma" w:hAnsi="Tahoma" w:cs="Tahoma"/>
          <w:sz w:val="24"/>
          <w:szCs w:val="24"/>
        </w:rPr>
      </w:pPr>
      <w:r w:rsidRPr="00E17D0C">
        <w:rPr>
          <w:rFonts w:ascii="Tahoma" w:hAnsi="Tahoma" w:cs="Tahoma"/>
          <w:sz w:val="24"/>
          <w:szCs w:val="24"/>
        </w:rPr>
        <w:t>I</w:t>
      </w:r>
      <w:r w:rsidR="0066029F" w:rsidRPr="00E17D0C">
        <w:rPr>
          <w:rFonts w:ascii="Tahoma" w:hAnsi="Tahoma" w:cs="Tahoma"/>
          <w:sz w:val="24"/>
          <w:szCs w:val="24"/>
        </w:rPr>
        <w:t xml:space="preserve">ATF </w:t>
      </w:r>
      <w:r w:rsidR="0010085E" w:rsidRPr="00E17D0C">
        <w:rPr>
          <w:rFonts w:ascii="Tahoma" w:hAnsi="Tahoma" w:cs="Tahoma"/>
          <w:sz w:val="24"/>
          <w:szCs w:val="24"/>
        </w:rPr>
        <w:t>16949</w:t>
      </w:r>
      <w:r w:rsidR="0066029F" w:rsidRPr="00E17D0C">
        <w:rPr>
          <w:rFonts w:ascii="Tahoma" w:hAnsi="Tahoma" w:cs="Tahoma"/>
          <w:sz w:val="24"/>
          <w:szCs w:val="24"/>
        </w:rPr>
        <w:t xml:space="preserve"> </w:t>
      </w:r>
      <w:r w:rsidRPr="00E17D0C">
        <w:rPr>
          <w:rFonts w:ascii="Tahoma" w:hAnsi="Tahoma" w:cs="Tahoma"/>
          <w:sz w:val="24"/>
          <w:szCs w:val="24"/>
        </w:rPr>
        <w:t>Kalite Yönetim Sistemi</w:t>
      </w:r>
    </w:p>
    <w:p w:rsidR="00C96BCB" w:rsidRPr="00E17D0C" w:rsidRDefault="00C96BCB" w:rsidP="000E1E9F">
      <w:pPr>
        <w:numPr>
          <w:ilvl w:val="0"/>
          <w:numId w:val="1"/>
        </w:numPr>
        <w:jc w:val="both"/>
        <w:rPr>
          <w:rFonts w:ascii="Tahoma" w:hAnsi="Tahoma" w:cs="Tahoma"/>
          <w:sz w:val="24"/>
          <w:szCs w:val="24"/>
        </w:rPr>
      </w:pPr>
      <w:r w:rsidRPr="00E17D0C">
        <w:rPr>
          <w:rFonts w:ascii="Tahoma" w:hAnsi="Tahoma" w:cs="Tahoma"/>
          <w:sz w:val="24"/>
          <w:szCs w:val="24"/>
        </w:rPr>
        <w:t>ISO 14001</w:t>
      </w:r>
      <w:r w:rsidR="0066029F" w:rsidRPr="00E17D0C">
        <w:rPr>
          <w:rFonts w:ascii="Tahoma" w:hAnsi="Tahoma" w:cs="Tahoma"/>
          <w:sz w:val="24"/>
          <w:szCs w:val="24"/>
        </w:rPr>
        <w:t xml:space="preserve"> </w:t>
      </w:r>
      <w:r w:rsidRPr="00E17D0C">
        <w:rPr>
          <w:rFonts w:ascii="Tahoma" w:hAnsi="Tahoma" w:cs="Tahoma"/>
          <w:sz w:val="24"/>
          <w:szCs w:val="24"/>
        </w:rPr>
        <w:t>Çevre Yönetim Sistemi</w:t>
      </w:r>
    </w:p>
    <w:p w:rsidR="00C96BCB" w:rsidRPr="00E17D0C" w:rsidRDefault="00C96BCB" w:rsidP="000E1E9F">
      <w:pPr>
        <w:numPr>
          <w:ilvl w:val="0"/>
          <w:numId w:val="1"/>
        </w:numPr>
        <w:jc w:val="both"/>
        <w:rPr>
          <w:rFonts w:ascii="Tahoma" w:hAnsi="Tahoma" w:cs="Tahoma"/>
          <w:sz w:val="24"/>
          <w:szCs w:val="24"/>
        </w:rPr>
      </w:pPr>
      <w:r w:rsidRPr="00E17D0C">
        <w:rPr>
          <w:rFonts w:ascii="Tahoma" w:hAnsi="Tahoma" w:cs="Tahoma"/>
          <w:sz w:val="24"/>
          <w:szCs w:val="24"/>
        </w:rPr>
        <w:t xml:space="preserve">TS </w:t>
      </w:r>
      <w:r w:rsidR="0066029F" w:rsidRPr="00E17D0C">
        <w:rPr>
          <w:rFonts w:ascii="Tahoma" w:hAnsi="Tahoma" w:cs="Tahoma"/>
          <w:sz w:val="24"/>
          <w:szCs w:val="24"/>
        </w:rPr>
        <w:t>45</w:t>
      </w:r>
      <w:r w:rsidRPr="00E17D0C">
        <w:rPr>
          <w:rFonts w:ascii="Tahoma" w:hAnsi="Tahoma" w:cs="Tahoma"/>
          <w:sz w:val="24"/>
          <w:szCs w:val="24"/>
        </w:rPr>
        <w:t>001 İSG Yönetim Sistemi</w:t>
      </w:r>
    </w:p>
    <w:p w:rsidR="00C96BCB" w:rsidRDefault="00C96BCB" w:rsidP="000E1E9F">
      <w:pPr>
        <w:jc w:val="both"/>
        <w:rPr>
          <w:rFonts w:ascii="Tahoma" w:hAnsi="Tahoma" w:cs="Tahoma"/>
          <w:sz w:val="24"/>
          <w:szCs w:val="24"/>
        </w:rPr>
      </w:pPr>
    </w:p>
    <w:p w:rsidR="00C53697" w:rsidRDefault="00C53697" w:rsidP="000E1E9F">
      <w:pPr>
        <w:jc w:val="both"/>
        <w:rPr>
          <w:rFonts w:ascii="Tahoma" w:hAnsi="Tahoma" w:cs="Tahoma"/>
          <w:sz w:val="24"/>
          <w:szCs w:val="24"/>
        </w:rPr>
      </w:pPr>
    </w:p>
    <w:p w:rsidR="00C53697" w:rsidRDefault="00C53697" w:rsidP="000E1E9F">
      <w:pPr>
        <w:jc w:val="both"/>
        <w:rPr>
          <w:rFonts w:ascii="Tahoma" w:hAnsi="Tahoma" w:cs="Tahoma"/>
          <w:sz w:val="24"/>
          <w:szCs w:val="24"/>
        </w:rPr>
      </w:pPr>
    </w:p>
    <w:p w:rsidR="00C53697" w:rsidRDefault="00C53697" w:rsidP="000E1E9F">
      <w:pPr>
        <w:jc w:val="both"/>
        <w:rPr>
          <w:rFonts w:ascii="Tahoma" w:hAnsi="Tahoma" w:cs="Tahoma"/>
          <w:sz w:val="24"/>
          <w:szCs w:val="24"/>
        </w:rPr>
      </w:pPr>
    </w:p>
    <w:p w:rsidR="00C53697" w:rsidRDefault="00C53697" w:rsidP="000E1E9F">
      <w:pPr>
        <w:jc w:val="both"/>
        <w:rPr>
          <w:rFonts w:ascii="Tahoma" w:hAnsi="Tahoma" w:cs="Tahoma"/>
          <w:sz w:val="24"/>
          <w:szCs w:val="24"/>
        </w:rPr>
      </w:pPr>
    </w:p>
    <w:p w:rsidR="00C53697" w:rsidRPr="00E17D0C" w:rsidRDefault="00C53697" w:rsidP="000E1E9F">
      <w:pPr>
        <w:jc w:val="both"/>
        <w:rPr>
          <w:rFonts w:ascii="Tahoma" w:hAnsi="Tahoma" w:cs="Tahoma"/>
          <w:sz w:val="24"/>
          <w:szCs w:val="24"/>
        </w:rPr>
      </w:pPr>
    </w:p>
    <w:p w:rsidR="00BB587C" w:rsidRPr="00E17D0C" w:rsidRDefault="00BB587C" w:rsidP="000E1E9F">
      <w:pPr>
        <w:numPr>
          <w:ilvl w:val="0"/>
          <w:numId w:val="11"/>
        </w:numPr>
        <w:tabs>
          <w:tab w:val="clear" w:pos="1080"/>
          <w:tab w:val="num" w:pos="360"/>
        </w:tabs>
        <w:ind w:hanging="1080"/>
        <w:jc w:val="both"/>
        <w:rPr>
          <w:rFonts w:ascii="Tahoma" w:hAnsi="Tahoma" w:cs="Tahoma"/>
          <w:b/>
          <w:sz w:val="24"/>
          <w:szCs w:val="24"/>
        </w:rPr>
      </w:pPr>
      <w:r w:rsidRPr="00E17D0C">
        <w:rPr>
          <w:rFonts w:ascii="Tahoma" w:hAnsi="Tahoma" w:cs="Tahoma"/>
          <w:b/>
          <w:sz w:val="24"/>
          <w:szCs w:val="24"/>
        </w:rPr>
        <w:lastRenderedPageBreak/>
        <w:t xml:space="preserve">REVİZYON </w:t>
      </w:r>
    </w:p>
    <w:p w:rsidR="00F50540" w:rsidRPr="00E17D0C" w:rsidRDefault="00F50540" w:rsidP="000E1E9F">
      <w:pPr>
        <w:ind w:left="1080"/>
        <w:jc w:val="both"/>
        <w:rPr>
          <w:rFonts w:ascii="Tahoma" w:hAnsi="Tahoma" w:cs="Tahoma"/>
          <w:b/>
          <w:sz w:val="24"/>
          <w:szCs w:val="24"/>
        </w:rPr>
      </w:pPr>
    </w:p>
    <w:p w:rsidR="00F50540" w:rsidRDefault="0066029F" w:rsidP="000E1E9F">
      <w:pPr>
        <w:jc w:val="both"/>
        <w:rPr>
          <w:rFonts w:ascii="Tahoma" w:hAnsi="Tahoma" w:cs="Tahoma"/>
          <w:sz w:val="24"/>
          <w:szCs w:val="24"/>
        </w:rPr>
      </w:pPr>
      <w:r w:rsidRPr="00195867">
        <w:rPr>
          <w:rFonts w:ascii="Tahoma" w:hAnsi="Tahoma" w:cs="Tahoma"/>
          <w:b/>
          <w:sz w:val="24"/>
          <w:szCs w:val="24"/>
        </w:rPr>
        <w:t>REV.</w:t>
      </w:r>
      <w:r w:rsidR="00B37C66" w:rsidRPr="00195867">
        <w:rPr>
          <w:rFonts w:ascii="Tahoma" w:hAnsi="Tahoma" w:cs="Tahoma"/>
          <w:b/>
          <w:sz w:val="24"/>
          <w:szCs w:val="24"/>
        </w:rPr>
        <w:t>N</w:t>
      </w:r>
      <w:r w:rsidR="00195867">
        <w:rPr>
          <w:rFonts w:ascii="Tahoma" w:hAnsi="Tahoma" w:cs="Tahoma"/>
          <w:b/>
          <w:sz w:val="24"/>
          <w:szCs w:val="24"/>
        </w:rPr>
        <w:t xml:space="preserve">O </w:t>
      </w:r>
      <w:r w:rsidR="00B37C66" w:rsidRPr="00195867">
        <w:rPr>
          <w:rFonts w:ascii="Tahoma" w:hAnsi="Tahoma" w:cs="Tahoma"/>
          <w:b/>
          <w:sz w:val="24"/>
          <w:szCs w:val="24"/>
        </w:rPr>
        <w:t>01</w:t>
      </w:r>
      <w:r w:rsidRPr="00195867">
        <w:rPr>
          <w:rFonts w:ascii="Tahoma" w:hAnsi="Tahoma" w:cs="Tahoma"/>
          <w:b/>
          <w:sz w:val="24"/>
          <w:szCs w:val="24"/>
        </w:rPr>
        <w:t>:</w:t>
      </w:r>
      <w:r w:rsidR="00B37C66">
        <w:rPr>
          <w:rFonts w:ascii="Tahoma" w:hAnsi="Tahoma" w:cs="Tahoma"/>
          <w:sz w:val="24"/>
          <w:szCs w:val="24"/>
        </w:rPr>
        <w:t xml:space="preserve"> “</w:t>
      </w:r>
      <w:r w:rsidR="00B37C66" w:rsidRPr="00B37C66">
        <w:rPr>
          <w:rFonts w:ascii="Tahoma" w:hAnsi="Tahoma" w:cs="Tahoma"/>
          <w:sz w:val="24"/>
          <w:szCs w:val="24"/>
        </w:rPr>
        <w:t>ELEKTRONİK NÜSHADIR. BASILMIŞ KOPYASI, MAVİ RENKLİ KONTROLLÜ KOPYA KAŞESİ VURULMAMIŞ İSE GEÇERSİZDİR</w:t>
      </w:r>
      <w:r w:rsidR="00B37C66">
        <w:rPr>
          <w:rFonts w:ascii="Tahoma" w:hAnsi="Tahoma" w:cs="Tahoma"/>
          <w:sz w:val="24"/>
          <w:szCs w:val="24"/>
        </w:rPr>
        <w:t>” ibaresi eklenmiştir</w:t>
      </w:r>
      <w:r w:rsidR="00B37C66" w:rsidRPr="00B37C66">
        <w:rPr>
          <w:rFonts w:ascii="Tahoma" w:hAnsi="Tahoma" w:cs="Tahoma"/>
          <w:sz w:val="24"/>
          <w:szCs w:val="24"/>
        </w:rPr>
        <w:t>.</w:t>
      </w:r>
    </w:p>
    <w:p w:rsidR="00AA54EF" w:rsidRPr="00E17D0C" w:rsidRDefault="00AA54EF" w:rsidP="000E1E9F">
      <w:pPr>
        <w:jc w:val="both"/>
        <w:rPr>
          <w:rFonts w:ascii="Tahoma" w:hAnsi="Tahoma" w:cs="Tahoma"/>
          <w:sz w:val="24"/>
          <w:szCs w:val="24"/>
        </w:rPr>
      </w:pPr>
    </w:p>
    <w:p w:rsidR="00E17D0C" w:rsidRPr="00DE464C" w:rsidRDefault="00AA54EF" w:rsidP="000E1E9F">
      <w:pPr>
        <w:jc w:val="both"/>
        <w:rPr>
          <w:rFonts w:ascii="Tahoma" w:hAnsi="Tahoma"/>
        </w:rPr>
      </w:pPr>
      <w:proofErr w:type="gramStart"/>
      <w:r w:rsidRPr="00195867">
        <w:rPr>
          <w:rFonts w:ascii="Tahoma" w:hAnsi="Tahoma" w:cs="Tahoma"/>
          <w:b/>
          <w:sz w:val="24"/>
          <w:szCs w:val="24"/>
        </w:rPr>
        <w:t>REV.N</w:t>
      </w:r>
      <w:r>
        <w:rPr>
          <w:rFonts w:ascii="Tahoma" w:hAnsi="Tahoma" w:cs="Tahoma"/>
          <w:b/>
          <w:sz w:val="24"/>
          <w:szCs w:val="24"/>
        </w:rPr>
        <w:t>O</w:t>
      </w:r>
      <w:proofErr w:type="gramEnd"/>
      <w:r>
        <w:rPr>
          <w:rFonts w:ascii="Tahoma" w:hAnsi="Tahoma" w:cs="Tahoma"/>
          <w:b/>
          <w:sz w:val="24"/>
          <w:szCs w:val="24"/>
        </w:rPr>
        <w:t xml:space="preserve"> 02</w:t>
      </w:r>
      <w:r w:rsidRPr="00195867">
        <w:rPr>
          <w:rFonts w:ascii="Tahoma" w:hAnsi="Tahoma" w:cs="Tahoma"/>
          <w:b/>
          <w:sz w:val="24"/>
          <w:szCs w:val="24"/>
        </w:rPr>
        <w:t>:</w:t>
      </w:r>
      <w:r>
        <w:rPr>
          <w:rFonts w:ascii="Tahoma" w:hAnsi="Tahoma" w:cs="Tahoma"/>
          <w:b/>
          <w:sz w:val="24"/>
          <w:szCs w:val="24"/>
        </w:rPr>
        <w:t xml:space="preserve"> </w:t>
      </w:r>
      <w:r w:rsidRPr="00AA54EF">
        <w:rPr>
          <w:rFonts w:ascii="Tahoma" w:hAnsi="Tahoma" w:cs="Tahoma"/>
          <w:sz w:val="24"/>
          <w:szCs w:val="24"/>
        </w:rPr>
        <w:t>Gözden geçirilmiştir.</w:t>
      </w:r>
    </w:p>
    <w:sectPr w:rsidR="00E17D0C" w:rsidRPr="00DE464C" w:rsidSect="003B4930">
      <w:headerReference w:type="default" r:id="rId10"/>
      <w:footerReference w:type="default" r:id="rId11"/>
      <w:pgSz w:w="12240" w:h="15840"/>
      <w:pgMar w:top="1417" w:right="1417" w:bottom="851" w:left="1417" w:header="708" w:footer="5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E0" w:rsidRDefault="009140E0">
      <w:r>
        <w:separator/>
      </w:r>
    </w:p>
  </w:endnote>
  <w:endnote w:type="continuationSeparator" w:id="0">
    <w:p w:rsidR="009140E0" w:rsidRDefault="009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E0" w:rsidRDefault="009140E0">
    <w:pPr>
      <w:pStyle w:val="Altbilgi"/>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24"/>
      <w:gridCol w:w="3730"/>
      <w:gridCol w:w="3153"/>
    </w:tblGrid>
    <w:tr w:rsidR="009140E0" w:rsidTr="00B37C66">
      <w:trPr>
        <w:trHeight w:val="305"/>
      </w:trPr>
      <w:tc>
        <w:tcPr>
          <w:tcW w:w="3324" w:type="dxa"/>
          <w:shd w:val="clear" w:color="000000" w:fill="FFFFFF"/>
        </w:tcPr>
        <w:p w:rsidR="009140E0" w:rsidRDefault="009140E0" w:rsidP="00131036">
          <w:pPr>
            <w:jc w:val="center"/>
            <w:rPr>
              <w:rFonts w:ascii="Tahoma" w:hAnsi="Tahoma"/>
              <w:b/>
            </w:rPr>
          </w:pPr>
          <w:r>
            <w:rPr>
              <w:rFonts w:ascii="Tahoma" w:hAnsi="Tahoma"/>
              <w:b/>
            </w:rPr>
            <w:t>HAZIRLAYAN</w:t>
          </w:r>
        </w:p>
        <w:p w:rsidR="009140E0" w:rsidRDefault="009140E0" w:rsidP="00131036">
          <w:pPr>
            <w:jc w:val="center"/>
            <w:rPr>
              <w:rFonts w:ascii="Tahoma" w:hAnsi="Tahoma"/>
              <w:b/>
            </w:rPr>
          </w:pPr>
          <w:r>
            <w:rPr>
              <w:rFonts w:ascii="Tahoma" w:hAnsi="Tahoma"/>
              <w:b/>
            </w:rPr>
            <w:t>LABORATUVAR LİDERİ</w:t>
          </w:r>
        </w:p>
      </w:tc>
      <w:tc>
        <w:tcPr>
          <w:tcW w:w="3730" w:type="dxa"/>
          <w:shd w:val="clear" w:color="000000" w:fill="FFFFFF"/>
        </w:tcPr>
        <w:p w:rsidR="009140E0" w:rsidRDefault="009140E0" w:rsidP="00131036">
          <w:pPr>
            <w:jc w:val="center"/>
            <w:rPr>
              <w:rFonts w:ascii="Tahoma" w:hAnsi="Tahoma"/>
              <w:b/>
            </w:rPr>
          </w:pPr>
          <w:r>
            <w:rPr>
              <w:rFonts w:ascii="Tahoma" w:hAnsi="Tahoma"/>
              <w:b/>
            </w:rPr>
            <w:t>KONTROL EDEN                      KALİTE MÜDÜRÜ</w:t>
          </w:r>
        </w:p>
      </w:tc>
      <w:tc>
        <w:tcPr>
          <w:tcW w:w="3153" w:type="dxa"/>
          <w:shd w:val="clear" w:color="000000" w:fill="FFFFFF"/>
        </w:tcPr>
        <w:p w:rsidR="009140E0" w:rsidRDefault="009140E0" w:rsidP="00131036">
          <w:pPr>
            <w:jc w:val="center"/>
            <w:rPr>
              <w:rFonts w:ascii="Tahoma" w:hAnsi="Tahoma"/>
              <w:b/>
            </w:rPr>
          </w:pPr>
          <w:r>
            <w:rPr>
              <w:rFonts w:ascii="Tahoma" w:hAnsi="Tahoma"/>
              <w:b/>
            </w:rPr>
            <w:t>ONAYLAYAN</w:t>
          </w:r>
        </w:p>
        <w:p w:rsidR="009140E0" w:rsidRDefault="009140E0" w:rsidP="00131036">
          <w:pPr>
            <w:jc w:val="center"/>
            <w:rPr>
              <w:rFonts w:ascii="Tahoma" w:hAnsi="Tahoma"/>
              <w:b/>
            </w:rPr>
          </w:pPr>
          <w:r>
            <w:rPr>
              <w:rFonts w:ascii="Tahoma" w:hAnsi="Tahoma"/>
              <w:b/>
            </w:rPr>
            <w:t>GENEL MÜDÜR</w:t>
          </w:r>
        </w:p>
      </w:tc>
    </w:tr>
    <w:tr w:rsidR="009140E0" w:rsidTr="00B37C66">
      <w:trPr>
        <w:trHeight w:val="459"/>
      </w:trPr>
      <w:tc>
        <w:tcPr>
          <w:tcW w:w="3324" w:type="dxa"/>
          <w:shd w:val="clear" w:color="000000" w:fill="FFFFFF"/>
        </w:tcPr>
        <w:p w:rsidR="009140E0" w:rsidRDefault="009140E0" w:rsidP="00131036">
          <w:pPr>
            <w:jc w:val="center"/>
            <w:rPr>
              <w:rFonts w:ascii="Tahoma" w:hAnsi="Tahoma"/>
              <w:b/>
            </w:rPr>
          </w:pPr>
          <w:r>
            <w:rPr>
              <w:rFonts w:ascii="Tahoma" w:hAnsi="Tahoma"/>
              <w:b/>
            </w:rPr>
            <w:t>SÜMEYYE ARSLAN</w:t>
          </w:r>
        </w:p>
      </w:tc>
      <w:tc>
        <w:tcPr>
          <w:tcW w:w="3730" w:type="dxa"/>
          <w:shd w:val="clear" w:color="000000" w:fill="FFFFFF"/>
        </w:tcPr>
        <w:p w:rsidR="009140E0" w:rsidRDefault="009140E0" w:rsidP="00131036">
          <w:pPr>
            <w:jc w:val="center"/>
            <w:rPr>
              <w:rFonts w:ascii="Tahoma" w:hAnsi="Tahoma"/>
              <w:b/>
            </w:rPr>
          </w:pPr>
          <w:r>
            <w:rPr>
              <w:rFonts w:ascii="Tahoma" w:hAnsi="Tahoma"/>
              <w:b/>
            </w:rPr>
            <w:t>EMRAH PIÇAKÇI</w:t>
          </w:r>
        </w:p>
      </w:tc>
      <w:tc>
        <w:tcPr>
          <w:tcW w:w="3153" w:type="dxa"/>
          <w:shd w:val="clear" w:color="000000" w:fill="FFFFFF"/>
        </w:tcPr>
        <w:p w:rsidR="009140E0" w:rsidRDefault="009140E0" w:rsidP="00131036">
          <w:pPr>
            <w:jc w:val="center"/>
            <w:rPr>
              <w:rFonts w:ascii="Tahoma" w:hAnsi="Tahoma"/>
              <w:b/>
            </w:rPr>
          </w:pPr>
          <w:r>
            <w:rPr>
              <w:rFonts w:ascii="Tahoma" w:hAnsi="Tahoma"/>
              <w:b/>
            </w:rPr>
            <w:t xml:space="preserve">HÜSEYİN KOCA </w:t>
          </w:r>
        </w:p>
      </w:tc>
    </w:tr>
  </w:tbl>
  <w:p w:rsidR="009140E0" w:rsidRDefault="009140E0">
    <w:pPr>
      <w:pStyle w:val="Altbilgi"/>
    </w:pPr>
  </w:p>
  <w:p w:rsidR="009140E0" w:rsidRDefault="009140E0" w:rsidP="00B37C66">
    <w:pPr>
      <w:pStyle w:val="Altbilgi"/>
      <w:tabs>
        <w:tab w:val="clear" w:pos="4536"/>
        <w:tab w:val="left" w:pos="6840"/>
      </w:tabs>
      <w:rPr>
        <w:sz w:val="19"/>
        <w:lang w:val="tr-TR"/>
      </w:rPr>
    </w:pPr>
    <w:r>
      <w:rPr>
        <w:sz w:val="14"/>
        <w:lang w:val="tr-TR"/>
      </w:rPr>
      <w:t>ELEKTRONİK NÜSHADIR. BASILMIŞ KOPYASI, MAVİ RENKLİ KONTROLLÜ KOPYA KAŞESİ VURULMAMIŞ İSE GEÇERSİZDİR</w:t>
    </w:r>
    <w:r>
      <w:rPr>
        <w:sz w:val="19"/>
        <w:lang w:val="tr-TR"/>
      </w:rPr>
      <w:t>.</w:t>
    </w:r>
  </w:p>
  <w:p w:rsidR="009140E0" w:rsidRDefault="009140E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E0" w:rsidRDefault="009140E0">
      <w:r>
        <w:separator/>
      </w:r>
    </w:p>
  </w:footnote>
  <w:footnote w:type="continuationSeparator" w:id="0">
    <w:p w:rsidR="009140E0" w:rsidRDefault="00914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47" w:type="dxa"/>
      <w:tblInd w:w="-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4650"/>
      <w:gridCol w:w="1627"/>
      <w:gridCol w:w="2474"/>
    </w:tblGrid>
    <w:tr w:rsidR="009140E0" w:rsidTr="006F6051">
      <w:trPr>
        <w:cantSplit/>
        <w:trHeight w:val="186"/>
      </w:trPr>
      <w:tc>
        <w:tcPr>
          <w:tcW w:w="2296" w:type="dxa"/>
          <w:vMerge w:val="restart"/>
        </w:tcPr>
        <w:p w:rsidR="009140E0" w:rsidRDefault="009140E0" w:rsidP="006F6051">
          <w:pPr>
            <w:tabs>
              <w:tab w:val="left" w:pos="4820"/>
              <w:tab w:val="left" w:pos="7938"/>
              <w:tab w:val="left" w:pos="8222"/>
            </w:tabs>
            <w:jc w:val="center"/>
            <w:rPr>
              <w:rFonts w:ascii="Arial" w:hAnsi="Arial" w:cs="Arial"/>
              <w:b/>
            </w:rPr>
          </w:pPr>
          <w:r>
            <w:rPr>
              <w:noProof/>
            </w:rPr>
            <w:drawing>
              <wp:anchor distT="0" distB="0" distL="114300" distR="114300" simplePos="0" relativeHeight="251659264" behindDoc="0" locked="0" layoutInCell="1" allowOverlap="1" wp14:anchorId="155437D1" wp14:editId="5AEDFADB">
                <wp:simplePos x="0" y="0"/>
                <wp:positionH relativeFrom="column">
                  <wp:posOffset>-17145</wp:posOffset>
                </wp:positionH>
                <wp:positionV relativeFrom="paragraph">
                  <wp:posOffset>239395</wp:posOffset>
                </wp:positionV>
                <wp:extent cx="1326515" cy="54038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515" cy="540385"/>
                        </a:xfrm>
                        <a:prstGeom prst="rect">
                          <a:avLst/>
                        </a:prstGeom>
                        <a:noFill/>
                      </pic:spPr>
                    </pic:pic>
                  </a:graphicData>
                </a:graphic>
                <wp14:sizeRelH relativeFrom="page">
                  <wp14:pctWidth>0</wp14:pctWidth>
                </wp14:sizeRelH>
                <wp14:sizeRelV relativeFrom="page">
                  <wp14:pctHeight>0</wp14:pctHeight>
                </wp14:sizeRelV>
              </wp:anchor>
            </w:drawing>
          </w:r>
          <w:r w:rsidRPr="00412F09">
            <w:rPr>
              <w:rFonts w:ascii="Tahoma" w:hAnsi="Tahoma"/>
              <w:b/>
              <w:sz w:val="18"/>
              <w:szCs w:val="24"/>
            </w:rPr>
            <w:br/>
          </w:r>
        </w:p>
        <w:p w:rsidR="009140E0" w:rsidRDefault="009140E0" w:rsidP="006F6051">
          <w:pPr>
            <w:tabs>
              <w:tab w:val="left" w:pos="4820"/>
              <w:tab w:val="left" w:pos="7938"/>
              <w:tab w:val="left" w:pos="8222"/>
            </w:tabs>
            <w:jc w:val="center"/>
            <w:rPr>
              <w:rFonts w:ascii="Arial" w:hAnsi="Arial" w:cs="Arial"/>
              <w:b/>
            </w:rPr>
          </w:pPr>
        </w:p>
        <w:p w:rsidR="009140E0" w:rsidRDefault="009140E0" w:rsidP="006F6051">
          <w:pPr>
            <w:tabs>
              <w:tab w:val="left" w:pos="4820"/>
              <w:tab w:val="left" w:pos="7938"/>
              <w:tab w:val="left" w:pos="8222"/>
            </w:tabs>
            <w:rPr>
              <w:rFonts w:ascii="Tahoma" w:hAnsi="Tahoma"/>
              <w:b/>
              <w:sz w:val="23"/>
            </w:rPr>
          </w:pPr>
        </w:p>
      </w:tc>
      <w:tc>
        <w:tcPr>
          <w:tcW w:w="4650" w:type="dxa"/>
          <w:vMerge w:val="restart"/>
          <w:vAlign w:val="center"/>
        </w:tcPr>
        <w:p w:rsidR="009140E0" w:rsidRDefault="009140E0" w:rsidP="006F6051">
          <w:pPr>
            <w:jc w:val="center"/>
            <w:rPr>
              <w:rFonts w:ascii="Tahoma" w:hAnsi="Tahoma"/>
              <w:b/>
              <w:sz w:val="24"/>
            </w:rPr>
          </w:pPr>
          <w:r>
            <w:rPr>
              <w:rFonts w:ascii="Tahoma" w:hAnsi="Tahoma"/>
              <w:b/>
              <w:sz w:val="24"/>
            </w:rPr>
            <w:t>MÜŞTERİ HİZMETLERİ VE MÜŞTERİ ŞİKÂYETLERİ PROSEDÜRÜ</w:t>
          </w:r>
        </w:p>
      </w:tc>
      <w:tc>
        <w:tcPr>
          <w:tcW w:w="1627" w:type="dxa"/>
          <w:vAlign w:val="center"/>
        </w:tcPr>
        <w:p w:rsidR="009140E0" w:rsidRDefault="009140E0" w:rsidP="006F6051">
          <w:pPr>
            <w:tabs>
              <w:tab w:val="left" w:pos="4820"/>
              <w:tab w:val="left" w:pos="7938"/>
              <w:tab w:val="left" w:pos="8222"/>
            </w:tabs>
            <w:rPr>
              <w:rFonts w:ascii="Tahoma" w:hAnsi="Tahoma"/>
              <w:b/>
              <w:sz w:val="19"/>
            </w:rPr>
          </w:pPr>
          <w:r>
            <w:rPr>
              <w:rFonts w:ascii="Tahoma" w:hAnsi="Tahoma"/>
              <w:b/>
              <w:sz w:val="19"/>
            </w:rPr>
            <w:t>Doküman No</w:t>
          </w:r>
        </w:p>
      </w:tc>
      <w:tc>
        <w:tcPr>
          <w:tcW w:w="2474" w:type="dxa"/>
          <w:vAlign w:val="center"/>
        </w:tcPr>
        <w:p w:rsidR="009140E0" w:rsidRDefault="009140E0" w:rsidP="001A1D64">
          <w:pPr>
            <w:tabs>
              <w:tab w:val="left" w:pos="4820"/>
              <w:tab w:val="left" w:pos="7938"/>
              <w:tab w:val="left" w:pos="8222"/>
            </w:tabs>
            <w:rPr>
              <w:rFonts w:ascii="Tahoma" w:hAnsi="Tahoma"/>
              <w:b/>
              <w:sz w:val="19"/>
            </w:rPr>
          </w:pPr>
          <w:r>
            <w:rPr>
              <w:rFonts w:ascii="Tahoma" w:hAnsi="Tahoma"/>
              <w:b/>
              <w:sz w:val="19"/>
            </w:rPr>
            <w:t>: ATL-PR-012</w:t>
          </w:r>
        </w:p>
      </w:tc>
    </w:tr>
    <w:tr w:rsidR="009140E0" w:rsidTr="006F6051">
      <w:trPr>
        <w:cantSplit/>
        <w:trHeight w:val="363"/>
      </w:trPr>
      <w:tc>
        <w:tcPr>
          <w:tcW w:w="2296" w:type="dxa"/>
          <w:vMerge/>
        </w:tcPr>
        <w:p w:rsidR="009140E0" w:rsidRDefault="009140E0" w:rsidP="006F6051">
          <w:pPr>
            <w:tabs>
              <w:tab w:val="left" w:pos="4820"/>
              <w:tab w:val="left" w:pos="7938"/>
              <w:tab w:val="left" w:pos="8222"/>
            </w:tabs>
            <w:jc w:val="center"/>
          </w:pPr>
        </w:p>
      </w:tc>
      <w:tc>
        <w:tcPr>
          <w:tcW w:w="4650" w:type="dxa"/>
          <w:vMerge/>
          <w:vAlign w:val="center"/>
        </w:tcPr>
        <w:p w:rsidR="009140E0" w:rsidRDefault="009140E0" w:rsidP="006F6051">
          <w:pPr>
            <w:jc w:val="center"/>
            <w:rPr>
              <w:rFonts w:ascii="Tahoma" w:hAnsi="Tahoma"/>
              <w:b/>
              <w:sz w:val="24"/>
            </w:rPr>
          </w:pPr>
        </w:p>
      </w:tc>
      <w:tc>
        <w:tcPr>
          <w:tcW w:w="1627" w:type="dxa"/>
          <w:vAlign w:val="center"/>
        </w:tcPr>
        <w:p w:rsidR="009140E0" w:rsidRDefault="009140E0" w:rsidP="006F6051">
          <w:pPr>
            <w:tabs>
              <w:tab w:val="left" w:pos="4820"/>
              <w:tab w:val="left" w:pos="7938"/>
              <w:tab w:val="left" w:pos="8222"/>
            </w:tabs>
            <w:rPr>
              <w:rFonts w:ascii="Tahoma" w:hAnsi="Tahoma"/>
              <w:b/>
              <w:sz w:val="19"/>
            </w:rPr>
          </w:pPr>
          <w:r>
            <w:rPr>
              <w:rFonts w:ascii="Tahoma" w:hAnsi="Tahoma"/>
              <w:b/>
              <w:sz w:val="19"/>
            </w:rPr>
            <w:t>Yayın Tarihi</w:t>
          </w:r>
        </w:p>
      </w:tc>
      <w:tc>
        <w:tcPr>
          <w:tcW w:w="2474" w:type="dxa"/>
          <w:vAlign w:val="center"/>
        </w:tcPr>
        <w:p w:rsidR="009140E0" w:rsidRDefault="009140E0" w:rsidP="006F6051">
          <w:pPr>
            <w:tabs>
              <w:tab w:val="left" w:pos="4820"/>
              <w:tab w:val="left" w:pos="7938"/>
              <w:tab w:val="left" w:pos="8222"/>
            </w:tabs>
            <w:rPr>
              <w:rFonts w:ascii="Tahoma" w:hAnsi="Tahoma"/>
              <w:b/>
              <w:sz w:val="19"/>
            </w:rPr>
          </w:pPr>
          <w:r>
            <w:rPr>
              <w:rFonts w:ascii="Tahoma" w:hAnsi="Tahoma"/>
              <w:b/>
              <w:sz w:val="19"/>
            </w:rPr>
            <w:t>: 19.09.2022</w:t>
          </w:r>
        </w:p>
      </w:tc>
    </w:tr>
    <w:tr w:rsidR="009140E0" w:rsidTr="006F6051">
      <w:trPr>
        <w:cantSplit/>
        <w:trHeight w:val="227"/>
      </w:trPr>
      <w:tc>
        <w:tcPr>
          <w:tcW w:w="2296" w:type="dxa"/>
          <w:vMerge/>
        </w:tcPr>
        <w:p w:rsidR="009140E0" w:rsidRDefault="009140E0" w:rsidP="006F6051">
          <w:pPr>
            <w:tabs>
              <w:tab w:val="left" w:pos="4820"/>
              <w:tab w:val="left" w:pos="7938"/>
              <w:tab w:val="left" w:pos="8222"/>
            </w:tabs>
            <w:jc w:val="center"/>
          </w:pPr>
        </w:p>
      </w:tc>
      <w:tc>
        <w:tcPr>
          <w:tcW w:w="4650" w:type="dxa"/>
          <w:vMerge/>
          <w:vAlign w:val="center"/>
        </w:tcPr>
        <w:p w:rsidR="009140E0" w:rsidRDefault="009140E0" w:rsidP="006F6051">
          <w:pPr>
            <w:jc w:val="center"/>
            <w:rPr>
              <w:rFonts w:ascii="Tahoma" w:hAnsi="Tahoma"/>
              <w:b/>
              <w:sz w:val="24"/>
            </w:rPr>
          </w:pPr>
        </w:p>
      </w:tc>
      <w:tc>
        <w:tcPr>
          <w:tcW w:w="1627" w:type="dxa"/>
          <w:vAlign w:val="center"/>
        </w:tcPr>
        <w:p w:rsidR="009140E0" w:rsidRDefault="009140E0" w:rsidP="006F6051">
          <w:pPr>
            <w:tabs>
              <w:tab w:val="left" w:pos="4820"/>
              <w:tab w:val="left" w:pos="7938"/>
              <w:tab w:val="left" w:pos="8222"/>
            </w:tabs>
            <w:rPr>
              <w:rFonts w:ascii="Tahoma" w:hAnsi="Tahoma"/>
              <w:b/>
              <w:sz w:val="19"/>
            </w:rPr>
          </w:pPr>
          <w:proofErr w:type="spellStart"/>
          <w:r>
            <w:rPr>
              <w:rFonts w:ascii="Tahoma" w:hAnsi="Tahoma"/>
              <w:b/>
              <w:sz w:val="19"/>
            </w:rPr>
            <w:t>Rev</w:t>
          </w:r>
          <w:proofErr w:type="spellEnd"/>
          <w:r>
            <w:rPr>
              <w:rFonts w:ascii="Tahoma" w:hAnsi="Tahoma"/>
              <w:b/>
              <w:sz w:val="19"/>
            </w:rPr>
            <w:t xml:space="preserve"> No</w:t>
          </w:r>
        </w:p>
      </w:tc>
      <w:tc>
        <w:tcPr>
          <w:tcW w:w="2474" w:type="dxa"/>
          <w:vAlign w:val="center"/>
        </w:tcPr>
        <w:p w:rsidR="009140E0" w:rsidRDefault="009140E0" w:rsidP="006F6051">
          <w:pPr>
            <w:tabs>
              <w:tab w:val="left" w:pos="4820"/>
              <w:tab w:val="left" w:pos="7938"/>
              <w:tab w:val="left" w:pos="8222"/>
            </w:tabs>
            <w:rPr>
              <w:rFonts w:ascii="Tahoma" w:hAnsi="Tahoma"/>
              <w:b/>
              <w:sz w:val="19"/>
            </w:rPr>
          </w:pPr>
          <w:r>
            <w:rPr>
              <w:rFonts w:ascii="Tahoma" w:hAnsi="Tahoma"/>
              <w:b/>
              <w:sz w:val="19"/>
            </w:rPr>
            <w:t>: 02</w:t>
          </w:r>
        </w:p>
      </w:tc>
    </w:tr>
    <w:tr w:rsidR="009140E0" w:rsidTr="006F6051">
      <w:trPr>
        <w:cantSplit/>
        <w:trHeight w:val="141"/>
      </w:trPr>
      <w:tc>
        <w:tcPr>
          <w:tcW w:w="2296" w:type="dxa"/>
          <w:vMerge/>
        </w:tcPr>
        <w:p w:rsidR="009140E0" w:rsidRDefault="009140E0" w:rsidP="006F6051">
          <w:pPr>
            <w:tabs>
              <w:tab w:val="left" w:pos="4820"/>
              <w:tab w:val="left" w:pos="7938"/>
              <w:tab w:val="left" w:pos="8222"/>
            </w:tabs>
            <w:jc w:val="center"/>
          </w:pPr>
        </w:p>
      </w:tc>
      <w:tc>
        <w:tcPr>
          <w:tcW w:w="4650" w:type="dxa"/>
          <w:vMerge/>
          <w:vAlign w:val="center"/>
        </w:tcPr>
        <w:p w:rsidR="009140E0" w:rsidRDefault="009140E0" w:rsidP="006F6051">
          <w:pPr>
            <w:jc w:val="center"/>
            <w:rPr>
              <w:rFonts w:ascii="Tahoma" w:hAnsi="Tahoma"/>
              <w:b/>
              <w:sz w:val="24"/>
            </w:rPr>
          </w:pPr>
        </w:p>
      </w:tc>
      <w:tc>
        <w:tcPr>
          <w:tcW w:w="1627" w:type="dxa"/>
          <w:vAlign w:val="center"/>
        </w:tcPr>
        <w:p w:rsidR="009140E0" w:rsidRDefault="009140E0" w:rsidP="006F6051">
          <w:pPr>
            <w:tabs>
              <w:tab w:val="left" w:pos="4820"/>
              <w:tab w:val="left" w:pos="7938"/>
              <w:tab w:val="left" w:pos="8222"/>
            </w:tabs>
            <w:rPr>
              <w:rFonts w:ascii="Tahoma" w:hAnsi="Tahoma"/>
              <w:b/>
              <w:sz w:val="19"/>
            </w:rPr>
          </w:pPr>
          <w:proofErr w:type="spellStart"/>
          <w:r>
            <w:rPr>
              <w:rFonts w:ascii="Tahoma" w:hAnsi="Tahoma"/>
              <w:b/>
              <w:sz w:val="19"/>
            </w:rPr>
            <w:t>Rev</w:t>
          </w:r>
          <w:proofErr w:type="spellEnd"/>
          <w:r>
            <w:rPr>
              <w:rFonts w:ascii="Tahoma" w:hAnsi="Tahoma"/>
              <w:b/>
              <w:sz w:val="19"/>
            </w:rPr>
            <w:t>. Tarihi</w:t>
          </w:r>
        </w:p>
      </w:tc>
      <w:tc>
        <w:tcPr>
          <w:tcW w:w="2474" w:type="dxa"/>
          <w:vAlign w:val="center"/>
        </w:tcPr>
        <w:p w:rsidR="009140E0" w:rsidRDefault="009140E0" w:rsidP="00B37C66">
          <w:pPr>
            <w:tabs>
              <w:tab w:val="left" w:pos="4820"/>
              <w:tab w:val="left" w:pos="7938"/>
              <w:tab w:val="left" w:pos="8222"/>
            </w:tabs>
            <w:rPr>
              <w:rFonts w:ascii="Tahoma" w:hAnsi="Tahoma"/>
              <w:b/>
              <w:sz w:val="19"/>
            </w:rPr>
          </w:pPr>
          <w:r>
            <w:rPr>
              <w:rFonts w:ascii="Tahoma" w:hAnsi="Tahoma"/>
              <w:b/>
              <w:sz w:val="19"/>
            </w:rPr>
            <w:t>: 24.10.2024</w:t>
          </w:r>
        </w:p>
      </w:tc>
    </w:tr>
    <w:tr w:rsidR="009140E0" w:rsidTr="00B37C66">
      <w:trPr>
        <w:cantSplit/>
        <w:trHeight w:val="302"/>
      </w:trPr>
      <w:tc>
        <w:tcPr>
          <w:tcW w:w="2296" w:type="dxa"/>
          <w:vMerge/>
        </w:tcPr>
        <w:p w:rsidR="009140E0" w:rsidRPr="00A92470" w:rsidRDefault="009140E0" w:rsidP="006F6051">
          <w:pPr>
            <w:tabs>
              <w:tab w:val="left" w:pos="4820"/>
              <w:tab w:val="left" w:pos="7938"/>
              <w:tab w:val="left" w:pos="8222"/>
            </w:tabs>
            <w:jc w:val="center"/>
            <w:rPr>
              <w:sz w:val="16"/>
              <w:szCs w:val="16"/>
            </w:rPr>
          </w:pPr>
        </w:p>
      </w:tc>
      <w:tc>
        <w:tcPr>
          <w:tcW w:w="4650" w:type="dxa"/>
          <w:vMerge/>
          <w:vAlign w:val="center"/>
        </w:tcPr>
        <w:p w:rsidR="009140E0" w:rsidRDefault="009140E0" w:rsidP="006F6051">
          <w:pPr>
            <w:jc w:val="center"/>
            <w:rPr>
              <w:rFonts w:ascii="Tahoma" w:hAnsi="Tahoma"/>
              <w:b/>
              <w:sz w:val="24"/>
            </w:rPr>
          </w:pPr>
        </w:p>
      </w:tc>
      <w:tc>
        <w:tcPr>
          <w:tcW w:w="4101" w:type="dxa"/>
          <w:gridSpan w:val="2"/>
          <w:vAlign w:val="center"/>
        </w:tcPr>
        <w:p w:rsidR="009140E0" w:rsidRDefault="009140E0" w:rsidP="00B37C66">
          <w:pPr>
            <w:tabs>
              <w:tab w:val="left" w:pos="4820"/>
              <w:tab w:val="left" w:pos="7938"/>
              <w:tab w:val="left" w:pos="8222"/>
            </w:tabs>
            <w:rPr>
              <w:rFonts w:ascii="Tahoma" w:hAnsi="Tahoma"/>
              <w:b/>
              <w:sz w:val="19"/>
            </w:rPr>
          </w:pPr>
          <w:r w:rsidRPr="00A92470">
            <w:rPr>
              <w:rFonts w:ascii="Tahoma" w:hAnsi="Tahoma"/>
              <w:b/>
              <w:sz w:val="19"/>
            </w:rPr>
            <w:t xml:space="preserve">Sayfa </w:t>
          </w:r>
          <w:r w:rsidRPr="00A92470">
            <w:rPr>
              <w:rFonts w:ascii="Tahoma" w:hAnsi="Tahoma"/>
              <w:b/>
              <w:sz w:val="19"/>
            </w:rPr>
            <w:fldChar w:fldCharType="begin"/>
          </w:r>
          <w:r w:rsidRPr="00A92470">
            <w:rPr>
              <w:rFonts w:ascii="Tahoma" w:hAnsi="Tahoma"/>
              <w:b/>
              <w:sz w:val="19"/>
            </w:rPr>
            <w:instrText>PAGE  \* Arabic  \* MERGEFORMAT</w:instrText>
          </w:r>
          <w:r w:rsidRPr="00A92470">
            <w:rPr>
              <w:rFonts w:ascii="Tahoma" w:hAnsi="Tahoma"/>
              <w:b/>
              <w:sz w:val="19"/>
            </w:rPr>
            <w:fldChar w:fldCharType="separate"/>
          </w:r>
          <w:r w:rsidR="003853E8">
            <w:rPr>
              <w:rFonts w:ascii="Tahoma" w:hAnsi="Tahoma"/>
              <w:b/>
              <w:noProof/>
              <w:sz w:val="19"/>
            </w:rPr>
            <w:t>1</w:t>
          </w:r>
          <w:r w:rsidRPr="00A92470">
            <w:rPr>
              <w:rFonts w:ascii="Tahoma" w:hAnsi="Tahoma"/>
              <w:b/>
              <w:sz w:val="19"/>
            </w:rPr>
            <w:fldChar w:fldCharType="end"/>
          </w:r>
          <w:r w:rsidRPr="00A92470">
            <w:rPr>
              <w:rFonts w:ascii="Tahoma" w:hAnsi="Tahoma"/>
              <w:b/>
              <w:sz w:val="19"/>
            </w:rPr>
            <w:t xml:space="preserve"> / </w:t>
          </w:r>
          <w:r w:rsidRPr="00A92470">
            <w:rPr>
              <w:rFonts w:ascii="Tahoma" w:hAnsi="Tahoma"/>
              <w:b/>
              <w:sz w:val="19"/>
            </w:rPr>
            <w:fldChar w:fldCharType="begin"/>
          </w:r>
          <w:r w:rsidRPr="00A92470">
            <w:rPr>
              <w:rFonts w:ascii="Tahoma" w:hAnsi="Tahoma"/>
              <w:b/>
              <w:sz w:val="19"/>
            </w:rPr>
            <w:instrText>NUMPAGES  \* Arabic  \* MERGEFORMAT</w:instrText>
          </w:r>
          <w:r w:rsidRPr="00A92470">
            <w:rPr>
              <w:rFonts w:ascii="Tahoma" w:hAnsi="Tahoma"/>
              <w:b/>
              <w:sz w:val="19"/>
            </w:rPr>
            <w:fldChar w:fldCharType="separate"/>
          </w:r>
          <w:r w:rsidR="003853E8">
            <w:rPr>
              <w:rFonts w:ascii="Tahoma" w:hAnsi="Tahoma"/>
              <w:b/>
              <w:noProof/>
              <w:sz w:val="19"/>
            </w:rPr>
            <w:t>5</w:t>
          </w:r>
          <w:r w:rsidRPr="00A92470">
            <w:rPr>
              <w:rFonts w:ascii="Tahoma" w:hAnsi="Tahoma"/>
              <w:b/>
              <w:sz w:val="19"/>
            </w:rPr>
            <w:fldChar w:fldCharType="end"/>
          </w:r>
        </w:p>
      </w:tc>
    </w:tr>
  </w:tbl>
  <w:p w:rsidR="009140E0" w:rsidRDefault="009140E0" w:rsidP="006052B9"/>
  <w:p w:rsidR="009140E0" w:rsidRDefault="009140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DFD"/>
    <w:multiLevelType w:val="hybridMultilevel"/>
    <w:tmpl w:val="5662612A"/>
    <w:lvl w:ilvl="0" w:tplc="076C2E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AD0030"/>
    <w:multiLevelType w:val="hybridMultilevel"/>
    <w:tmpl w:val="FD52E89A"/>
    <w:lvl w:ilvl="0" w:tplc="782A89E0">
      <w:start w:val="6"/>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1B3494"/>
    <w:multiLevelType w:val="hybridMultilevel"/>
    <w:tmpl w:val="F6862B22"/>
    <w:lvl w:ilvl="0" w:tplc="23303562">
      <w:start w:val="1"/>
      <w:numFmt w:val="lowerLetter"/>
      <w:lvlText w:val="%1)"/>
      <w:lvlJc w:val="left"/>
      <w:pPr>
        <w:ind w:left="1080" w:hanging="360"/>
      </w:pPr>
      <w:rPr>
        <w:rFonts w:hint="default"/>
        <w:b/>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A9872C6"/>
    <w:multiLevelType w:val="singleLevel"/>
    <w:tmpl w:val="041F0015"/>
    <w:lvl w:ilvl="0">
      <w:start w:val="1"/>
      <w:numFmt w:val="upperLetter"/>
      <w:lvlText w:val="%1."/>
      <w:lvlJc w:val="left"/>
      <w:pPr>
        <w:ind w:left="720" w:hanging="360"/>
      </w:pPr>
      <w:rPr>
        <w:rFonts w:hint="default"/>
      </w:rPr>
    </w:lvl>
  </w:abstractNum>
  <w:abstractNum w:abstractNumId="4">
    <w:nsid w:val="206E4BE6"/>
    <w:multiLevelType w:val="hybridMultilevel"/>
    <w:tmpl w:val="0F1AC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8020A75"/>
    <w:multiLevelType w:val="hybridMultilevel"/>
    <w:tmpl w:val="5E58AA74"/>
    <w:lvl w:ilvl="0" w:tplc="C2802B1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C2A0CDF"/>
    <w:multiLevelType w:val="hybridMultilevel"/>
    <w:tmpl w:val="DA9C136E"/>
    <w:lvl w:ilvl="0" w:tplc="54CC7BC6">
      <w:start w:val="9"/>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E524969"/>
    <w:multiLevelType w:val="hybridMultilevel"/>
    <w:tmpl w:val="22BE3ACA"/>
    <w:lvl w:ilvl="0" w:tplc="ACCA3182">
      <w:start w:val="1"/>
      <w:numFmt w:val="lowerLetter"/>
      <w:lvlText w:val="%1)"/>
      <w:lvlJc w:val="left"/>
      <w:pPr>
        <w:ind w:left="786" w:hanging="360"/>
      </w:pPr>
      <w:rPr>
        <w:rFonts w:hint="default"/>
        <w:b/>
        <w:sz w:val="20"/>
        <w:szCs w:val="2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2F3825A0"/>
    <w:multiLevelType w:val="multilevel"/>
    <w:tmpl w:val="5008D07C"/>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540"/>
        </w:tabs>
        <w:ind w:left="540" w:hanging="360"/>
      </w:pPr>
      <w:rPr>
        <w:rFonts w:cs="Arial" w:hint="default"/>
      </w:rPr>
    </w:lvl>
    <w:lvl w:ilvl="2">
      <w:start w:val="1"/>
      <w:numFmt w:val="decimal"/>
      <w:lvlText w:val="%1.%2.%3"/>
      <w:lvlJc w:val="left"/>
      <w:pPr>
        <w:tabs>
          <w:tab w:val="num" w:pos="1080"/>
        </w:tabs>
        <w:ind w:left="1080" w:hanging="720"/>
      </w:pPr>
      <w:rPr>
        <w:rFonts w:cs="Arial" w:hint="default"/>
      </w:rPr>
    </w:lvl>
    <w:lvl w:ilvl="3">
      <w:start w:val="1"/>
      <w:numFmt w:val="decimal"/>
      <w:lvlText w:val="%1.%2.%3.%4"/>
      <w:lvlJc w:val="left"/>
      <w:pPr>
        <w:tabs>
          <w:tab w:val="num" w:pos="1260"/>
        </w:tabs>
        <w:ind w:left="1260" w:hanging="720"/>
      </w:pPr>
      <w:rPr>
        <w:rFonts w:cs="Arial" w:hint="default"/>
      </w:rPr>
    </w:lvl>
    <w:lvl w:ilvl="4">
      <w:start w:val="1"/>
      <w:numFmt w:val="decimal"/>
      <w:lvlText w:val="%1.%2.%3.%4.%5"/>
      <w:lvlJc w:val="left"/>
      <w:pPr>
        <w:tabs>
          <w:tab w:val="num" w:pos="1800"/>
        </w:tabs>
        <w:ind w:left="1800" w:hanging="1080"/>
      </w:pPr>
      <w:rPr>
        <w:rFonts w:cs="Arial" w:hint="default"/>
      </w:rPr>
    </w:lvl>
    <w:lvl w:ilvl="5">
      <w:start w:val="1"/>
      <w:numFmt w:val="decimal"/>
      <w:lvlText w:val="%1.%2.%3.%4.%5.%6"/>
      <w:lvlJc w:val="left"/>
      <w:pPr>
        <w:tabs>
          <w:tab w:val="num" w:pos="1980"/>
        </w:tabs>
        <w:ind w:left="1980" w:hanging="1080"/>
      </w:pPr>
      <w:rPr>
        <w:rFonts w:cs="Arial" w:hint="default"/>
      </w:rPr>
    </w:lvl>
    <w:lvl w:ilvl="6">
      <w:start w:val="1"/>
      <w:numFmt w:val="decimal"/>
      <w:lvlText w:val="%1.%2.%3.%4.%5.%6.%7"/>
      <w:lvlJc w:val="left"/>
      <w:pPr>
        <w:tabs>
          <w:tab w:val="num" w:pos="2520"/>
        </w:tabs>
        <w:ind w:left="2520" w:hanging="1440"/>
      </w:pPr>
      <w:rPr>
        <w:rFonts w:cs="Arial" w:hint="default"/>
      </w:rPr>
    </w:lvl>
    <w:lvl w:ilvl="7">
      <w:start w:val="1"/>
      <w:numFmt w:val="decimal"/>
      <w:lvlText w:val="%1.%2.%3.%4.%5.%6.%7.%8"/>
      <w:lvlJc w:val="left"/>
      <w:pPr>
        <w:tabs>
          <w:tab w:val="num" w:pos="2700"/>
        </w:tabs>
        <w:ind w:left="2700" w:hanging="1440"/>
      </w:pPr>
      <w:rPr>
        <w:rFonts w:cs="Arial" w:hint="default"/>
      </w:rPr>
    </w:lvl>
    <w:lvl w:ilvl="8">
      <w:start w:val="1"/>
      <w:numFmt w:val="decimal"/>
      <w:lvlText w:val="%1.%2.%3.%4.%5.%6.%7.%8.%9"/>
      <w:lvlJc w:val="left"/>
      <w:pPr>
        <w:tabs>
          <w:tab w:val="num" w:pos="3240"/>
        </w:tabs>
        <w:ind w:left="3240" w:hanging="1800"/>
      </w:pPr>
      <w:rPr>
        <w:rFonts w:cs="Arial" w:hint="default"/>
      </w:rPr>
    </w:lvl>
  </w:abstractNum>
  <w:abstractNum w:abstractNumId="9">
    <w:nsid w:val="383C1648"/>
    <w:multiLevelType w:val="singleLevel"/>
    <w:tmpl w:val="72F6A2BC"/>
    <w:lvl w:ilvl="0">
      <w:start w:val="1"/>
      <w:numFmt w:val="upperRoman"/>
      <w:lvlText w:val="%1."/>
      <w:lvlJc w:val="left"/>
      <w:pPr>
        <w:tabs>
          <w:tab w:val="num" w:pos="720"/>
        </w:tabs>
        <w:ind w:left="720" w:hanging="720"/>
      </w:pPr>
      <w:rPr>
        <w:rFonts w:hint="default"/>
      </w:rPr>
    </w:lvl>
  </w:abstractNum>
  <w:abstractNum w:abstractNumId="10">
    <w:nsid w:val="3B9A37FC"/>
    <w:multiLevelType w:val="multilevel"/>
    <w:tmpl w:val="E1144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A7F67"/>
    <w:multiLevelType w:val="multilevel"/>
    <w:tmpl w:val="5008D07C"/>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540"/>
        </w:tabs>
        <w:ind w:left="540" w:hanging="360"/>
      </w:pPr>
      <w:rPr>
        <w:rFonts w:cs="Arial" w:hint="default"/>
      </w:rPr>
    </w:lvl>
    <w:lvl w:ilvl="2">
      <w:start w:val="1"/>
      <w:numFmt w:val="decimal"/>
      <w:lvlText w:val="%1.%2.%3"/>
      <w:lvlJc w:val="left"/>
      <w:pPr>
        <w:tabs>
          <w:tab w:val="num" w:pos="1080"/>
        </w:tabs>
        <w:ind w:left="1080" w:hanging="720"/>
      </w:pPr>
      <w:rPr>
        <w:rFonts w:cs="Arial" w:hint="default"/>
      </w:rPr>
    </w:lvl>
    <w:lvl w:ilvl="3">
      <w:start w:val="1"/>
      <w:numFmt w:val="decimal"/>
      <w:lvlText w:val="%1.%2.%3.%4"/>
      <w:lvlJc w:val="left"/>
      <w:pPr>
        <w:tabs>
          <w:tab w:val="num" w:pos="1260"/>
        </w:tabs>
        <w:ind w:left="1260" w:hanging="720"/>
      </w:pPr>
      <w:rPr>
        <w:rFonts w:cs="Arial" w:hint="default"/>
      </w:rPr>
    </w:lvl>
    <w:lvl w:ilvl="4">
      <w:start w:val="1"/>
      <w:numFmt w:val="decimal"/>
      <w:lvlText w:val="%1.%2.%3.%4.%5"/>
      <w:lvlJc w:val="left"/>
      <w:pPr>
        <w:tabs>
          <w:tab w:val="num" w:pos="1800"/>
        </w:tabs>
        <w:ind w:left="1800" w:hanging="1080"/>
      </w:pPr>
      <w:rPr>
        <w:rFonts w:cs="Arial" w:hint="default"/>
      </w:rPr>
    </w:lvl>
    <w:lvl w:ilvl="5">
      <w:start w:val="1"/>
      <w:numFmt w:val="decimal"/>
      <w:lvlText w:val="%1.%2.%3.%4.%5.%6"/>
      <w:lvlJc w:val="left"/>
      <w:pPr>
        <w:tabs>
          <w:tab w:val="num" w:pos="1980"/>
        </w:tabs>
        <w:ind w:left="1980" w:hanging="1080"/>
      </w:pPr>
      <w:rPr>
        <w:rFonts w:cs="Arial" w:hint="default"/>
      </w:rPr>
    </w:lvl>
    <w:lvl w:ilvl="6">
      <w:start w:val="1"/>
      <w:numFmt w:val="decimal"/>
      <w:lvlText w:val="%1.%2.%3.%4.%5.%6.%7"/>
      <w:lvlJc w:val="left"/>
      <w:pPr>
        <w:tabs>
          <w:tab w:val="num" w:pos="2520"/>
        </w:tabs>
        <w:ind w:left="2520" w:hanging="1440"/>
      </w:pPr>
      <w:rPr>
        <w:rFonts w:cs="Arial" w:hint="default"/>
      </w:rPr>
    </w:lvl>
    <w:lvl w:ilvl="7">
      <w:start w:val="1"/>
      <w:numFmt w:val="decimal"/>
      <w:lvlText w:val="%1.%2.%3.%4.%5.%6.%7.%8"/>
      <w:lvlJc w:val="left"/>
      <w:pPr>
        <w:tabs>
          <w:tab w:val="num" w:pos="2700"/>
        </w:tabs>
        <w:ind w:left="2700" w:hanging="1440"/>
      </w:pPr>
      <w:rPr>
        <w:rFonts w:cs="Arial" w:hint="default"/>
      </w:rPr>
    </w:lvl>
    <w:lvl w:ilvl="8">
      <w:start w:val="1"/>
      <w:numFmt w:val="decimal"/>
      <w:lvlText w:val="%1.%2.%3.%4.%5.%6.%7.%8.%9"/>
      <w:lvlJc w:val="left"/>
      <w:pPr>
        <w:tabs>
          <w:tab w:val="num" w:pos="3240"/>
        </w:tabs>
        <w:ind w:left="3240" w:hanging="1800"/>
      </w:pPr>
      <w:rPr>
        <w:rFonts w:cs="Arial" w:hint="default"/>
      </w:rPr>
    </w:lvl>
  </w:abstractNum>
  <w:abstractNum w:abstractNumId="12">
    <w:nsid w:val="45A641DD"/>
    <w:multiLevelType w:val="hybridMultilevel"/>
    <w:tmpl w:val="92AC4CE8"/>
    <w:lvl w:ilvl="0" w:tplc="FA08C60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7251930"/>
    <w:multiLevelType w:val="hybridMultilevel"/>
    <w:tmpl w:val="7B2A7F3E"/>
    <w:lvl w:ilvl="0" w:tplc="C44E749E">
      <w:start w:val="1"/>
      <w:numFmt w:val="decimal"/>
      <w:lvlText w:val="%1."/>
      <w:lvlJc w:val="left"/>
      <w:pPr>
        <w:tabs>
          <w:tab w:val="num" w:pos="650"/>
        </w:tabs>
        <w:ind w:left="650" w:hanging="360"/>
      </w:pPr>
      <w:rPr>
        <w:rFonts w:hint="default"/>
      </w:rPr>
    </w:lvl>
    <w:lvl w:ilvl="1" w:tplc="041F0019">
      <w:start w:val="1"/>
      <w:numFmt w:val="lowerLetter"/>
      <w:lvlText w:val="%2."/>
      <w:lvlJc w:val="left"/>
      <w:pPr>
        <w:tabs>
          <w:tab w:val="num" w:pos="1370"/>
        </w:tabs>
        <w:ind w:left="1370" w:hanging="360"/>
      </w:pPr>
    </w:lvl>
    <w:lvl w:ilvl="2" w:tplc="FDB6CBC0">
      <w:start w:val="1"/>
      <w:numFmt w:val="lowerLetter"/>
      <w:lvlText w:val="%3)"/>
      <w:lvlJc w:val="left"/>
      <w:pPr>
        <w:tabs>
          <w:tab w:val="num" w:pos="900"/>
        </w:tabs>
        <w:ind w:left="900" w:hanging="360"/>
      </w:pPr>
      <w:rPr>
        <w:rFonts w:hint="default"/>
      </w:rPr>
    </w:lvl>
    <w:lvl w:ilvl="3" w:tplc="041F000F" w:tentative="1">
      <w:start w:val="1"/>
      <w:numFmt w:val="decimal"/>
      <w:lvlText w:val="%4."/>
      <w:lvlJc w:val="left"/>
      <w:pPr>
        <w:tabs>
          <w:tab w:val="num" w:pos="2810"/>
        </w:tabs>
        <w:ind w:left="2810" w:hanging="360"/>
      </w:pPr>
    </w:lvl>
    <w:lvl w:ilvl="4" w:tplc="041F0019" w:tentative="1">
      <w:start w:val="1"/>
      <w:numFmt w:val="lowerLetter"/>
      <w:lvlText w:val="%5."/>
      <w:lvlJc w:val="left"/>
      <w:pPr>
        <w:tabs>
          <w:tab w:val="num" w:pos="3530"/>
        </w:tabs>
        <w:ind w:left="3530" w:hanging="360"/>
      </w:pPr>
    </w:lvl>
    <w:lvl w:ilvl="5" w:tplc="041F001B" w:tentative="1">
      <w:start w:val="1"/>
      <w:numFmt w:val="lowerRoman"/>
      <w:lvlText w:val="%6."/>
      <w:lvlJc w:val="right"/>
      <w:pPr>
        <w:tabs>
          <w:tab w:val="num" w:pos="4250"/>
        </w:tabs>
        <w:ind w:left="4250" w:hanging="180"/>
      </w:pPr>
    </w:lvl>
    <w:lvl w:ilvl="6" w:tplc="041F000F" w:tentative="1">
      <w:start w:val="1"/>
      <w:numFmt w:val="decimal"/>
      <w:lvlText w:val="%7."/>
      <w:lvlJc w:val="left"/>
      <w:pPr>
        <w:tabs>
          <w:tab w:val="num" w:pos="4970"/>
        </w:tabs>
        <w:ind w:left="4970" w:hanging="360"/>
      </w:pPr>
    </w:lvl>
    <w:lvl w:ilvl="7" w:tplc="041F0019" w:tentative="1">
      <w:start w:val="1"/>
      <w:numFmt w:val="lowerLetter"/>
      <w:lvlText w:val="%8."/>
      <w:lvlJc w:val="left"/>
      <w:pPr>
        <w:tabs>
          <w:tab w:val="num" w:pos="5690"/>
        </w:tabs>
        <w:ind w:left="5690" w:hanging="360"/>
      </w:pPr>
    </w:lvl>
    <w:lvl w:ilvl="8" w:tplc="041F001B" w:tentative="1">
      <w:start w:val="1"/>
      <w:numFmt w:val="lowerRoman"/>
      <w:lvlText w:val="%9."/>
      <w:lvlJc w:val="right"/>
      <w:pPr>
        <w:tabs>
          <w:tab w:val="num" w:pos="6410"/>
        </w:tabs>
        <w:ind w:left="6410" w:hanging="180"/>
      </w:pPr>
    </w:lvl>
  </w:abstractNum>
  <w:abstractNum w:abstractNumId="14">
    <w:nsid w:val="47827D92"/>
    <w:multiLevelType w:val="hybridMultilevel"/>
    <w:tmpl w:val="B756D932"/>
    <w:lvl w:ilvl="0" w:tplc="EF066C1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AA31071"/>
    <w:multiLevelType w:val="multilevel"/>
    <w:tmpl w:val="C0EA6A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1C33190"/>
    <w:multiLevelType w:val="hybridMultilevel"/>
    <w:tmpl w:val="56102A62"/>
    <w:lvl w:ilvl="0" w:tplc="76FE770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4F017F7"/>
    <w:multiLevelType w:val="hybridMultilevel"/>
    <w:tmpl w:val="2064E08A"/>
    <w:lvl w:ilvl="0" w:tplc="2668D5EE">
      <w:start w:val="8"/>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8F3FCC"/>
    <w:multiLevelType w:val="hybridMultilevel"/>
    <w:tmpl w:val="75D6387C"/>
    <w:lvl w:ilvl="0" w:tplc="44DAB1F4">
      <w:start w:val="7"/>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E9B1169"/>
    <w:multiLevelType w:val="multilevel"/>
    <w:tmpl w:val="519C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571D4A"/>
    <w:multiLevelType w:val="hybridMultilevel"/>
    <w:tmpl w:val="A61E52B0"/>
    <w:lvl w:ilvl="0" w:tplc="041F0001">
      <w:start w:val="1"/>
      <w:numFmt w:val="bullet"/>
      <w:lvlText w:val=""/>
      <w:lvlJc w:val="left"/>
      <w:pPr>
        <w:tabs>
          <w:tab w:val="num" w:pos="915"/>
        </w:tabs>
        <w:ind w:left="915" w:hanging="360"/>
      </w:pPr>
      <w:rPr>
        <w:rFonts w:ascii="Symbol" w:hAnsi="Symbol" w:hint="default"/>
      </w:rPr>
    </w:lvl>
    <w:lvl w:ilvl="1" w:tplc="041F0003" w:tentative="1">
      <w:start w:val="1"/>
      <w:numFmt w:val="bullet"/>
      <w:lvlText w:val="o"/>
      <w:lvlJc w:val="left"/>
      <w:pPr>
        <w:tabs>
          <w:tab w:val="num" w:pos="1635"/>
        </w:tabs>
        <w:ind w:left="1635" w:hanging="360"/>
      </w:pPr>
      <w:rPr>
        <w:rFonts w:ascii="Courier New" w:hAnsi="Courier New" w:cs="Courier New" w:hint="default"/>
      </w:rPr>
    </w:lvl>
    <w:lvl w:ilvl="2" w:tplc="041F0005" w:tentative="1">
      <w:start w:val="1"/>
      <w:numFmt w:val="bullet"/>
      <w:lvlText w:val=""/>
      <w:lvlJc w:val="left"/>
      <w:pPr>
        <w:tabs>
          <w:tab w:val="num" w:pos="2355"/>
        </w:tabs>
        <w:ind w:left="2355" w:hanging="360"/>
      </w:pPr>
      <w:rPr>
        <w:rFonts w:ascii="Wingdings" w:hAnsi="Wingdings" w:hint="default"/>
      </w:rPr>
    </w:lvl>
    <w:lvl w:ilvl="3" w:tplc="041F0001" w:tentative="1">
      <w:start w:val="1"/>
      <w:numFmt w:val="bullet"/>
      <w:lvlText w:val=""/>
      <w:lvlJc w:val="left"/>
      <w:pPr>
        <w:tabs>
          <w:tab w:val="num" w:pos="3075"/>
        </w:tabs>
        <w:ind w:left="3075" w:hanging="360"/>
      </w:pPr>
      <w:rPr>
        <w:rFonts w:ascii="Symbol" w:hAnsi="Symbol" w:hint="default"/>
      </w:rPr>
    </w:lvl>
    <w:lvl w:ilvl="4" w:tplc="041F0003" w:tentative="1">
      <w:start w:val="1"/>
      <w:numFmt w:val="bullet"/>
      <w:lvlText w:val="o"/>
      <w:lvlJc w:val="left"/>
      <w:pPr>
        <w:tabs>
          <w:tab w:val="num" w:pos="3795"/>
        </w:tabs>
        <w:ind w:left="3795" w:hanging="360"/>
      </w:pPr>
      <w:rPr>
        <w:rFonts w:ascii="Courier New" w:hAnsi="Courier New" w:cs="Courier New" w:hint="default"/>
      </w:rPr>
    </w:lvl>
    <w:lvl w:ilvl="5" w:tplc="041F0005" w:tentative="1">
      <w:start w:val="1"/>
      <w:numFmt w:val="bullet"/>
      <w:lvlText w:val=""/>
      <w:lvlJc w:val="left"/>
      <w:pPr>
        <w:tabs>
          <w:tab w:val="num" w:pos="4515"/>
        </w:tabs>
        <w:ind w:left="4515" w:hanging="360"/>
      </w:pPr>
      <w:rPr>
        <w:rFonts w:ascii="Wingdings" w:hAnsi="Wingdings" w:hint="default"/>
      </w:rPr>
    </w:lvl>
    <w:lvl w:ilvl="6" w:tplc="041F0001" w:tentative="1">
      <w:start w:val="1"/>
      <w:numFmt w:val="bullet"/>
      <w:lvlText w:val=""/>
      <w:lvlJc w:val="left"/>
      <w:pPr>
        <w:tabs>
          <w:tab w:val="num" w:pos="5235"/>
        </w:tabs>
        <w:ind w:left="5235" w:hanging="360"/>
      </w:pPr>
      <w:rPr>
        <w:rFonts w:ascii="Symbol" w:hAnsi="Symbol" w:hint="default"/>
      </w:rPr>
    </w:lvl>
    <w:lvl w:ilvl="7" w:tplc="041F0003" w:tentative="1">
      <w:start w:val="1"/>
      <w:numFmt w:val="bullet"/>
      <w:lvlText w:val="o"/>
      <w:lvlJc w:val="left"/>
      <w:pPr>
        <w:tabs>
          <w:tab w:val="num" w:pos="5955"/>
        </w:tabs>
        <w:ind w:left="5955" w:hanging="360"/>
      </w:pPr>
      <w:rPr>
        <w:rFonts w:ascii="Courier New" w:hAnsi="Courier New" w:cs="Courier New" w:hint="default"/>
      </w:rPr>
    </w:lvl>
    <w:lvl w:ilvl="8" w:tplc="041F0005" w:tentative="1">
      <w:start w:val="1"/>
      <w:numFmt w:val="bullet"/>
      <w:lvlText w:val=""/>
      <w:lvlJc w:val="left"/>
      <w:pPr>
        <w:tabs>
          <w:tab w:val="num" w:pos="6675"/>
        </w:tabs>
        <w:ind w:left="6675" w:hanging="360"/>
      </w:pPr>
      <w:rPr>
        <w:rFonts w:ascii="Wingdings" w:hAnsi="Wingdings" w:hint="default"/>
      </w:rPr>
    </w:lvl>
  </w:abstractNum>
  <w:abstractNum w:abstractNumId="21">
    <w:nsid w:val="71EF301B"/>
    <w:multiLevelType w:val="singleLevel"/>
    <w:tmpl w:val="D1BEE942"/>
    <w:lvl w:ilvl="0">
      <w:start w:val="1"/>
      <w:numFmt w:val="upperLetter"/>
      <w:lvlText w:val="%1."/>
      <w:lvlJc w:val="left"/>
      <w:pPr>
        <w:tabs>
          <w:tab w:val="num" w:pos="360"/>
        </w:tabs>
        <w:ind w:left="360" w:hanging="360"/>
      </w:pPr>
      <w:rPr>
        <w:rFonts w:hint="default"/>
        <w:b/>
      </w:rPr>
    </w:lvl>
  </w:abstractNum>
  <w:abstractNum w:abstractNumId="22">
    <w:nsid w:val="7745720F"/>
    <w:multiLevelType w:val="hybridMultilevel"/>
    <w:tmpl w:val="F6EE9638"/>
    <w:lvl w:ilvl="0" w:tplc="C69CF0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83A1092"/>
    <w:multiLevelType w:val="singleLevel"/>
    <w:tmpl w:val="B6CEB536"/>
    <w:lvl w:ilvl="0">
      <w:start w:val="1"/>
      <w:numFmt w:val="upperLetter"/>
      <w:lvlText w:val="%1."/>
      <w:lvlJc w:val="left"/>
      <w:pPr>
        <w:tabs>
          <w:tab w:val="num" w:pos="705"/>
        </w:tabs>
        <w:ind w:left="705" w:hanging="705"/>
      </w:pPr>
      <w:rPr>
        <w:rFonts w:hint="default"/>
      </w:rPr>
    </w:lvl>
  </w:abstractNum>
  <w:abstractNum w:abstractNumId="24">
    <w:nsid w:val="7D4A5CB9"/>
    <w:multiLevelType w:val="singleLevel"/>
    <w:tmpl w:val="041F0013"/>
    <w:lvl w:ilvl="0">
      <w:start w:val="6"/>
      <w:numFmt w:val="upperRoman"/>
      <w:lvlText w:val="%1."/>
      <w:lvlJc w:val="left"/>
      <w:pPr>
        <w:tabs>
          <w:tab w:val="num" w:pos="720"/>
        </w:tabs>
        <w:ind w:left="720" w:hanging="720"/>
      </w:pPr>
      <w:rPr>
        <w:rFonts w:hint="default"/>
      </w:rPr>
    </w:lvl>
  </w:abstractNum>
  <w:num w:numId="1">
    <w:abstractNumId w:val="3"/>
  </w:num>
  <w:num w:numId="2">
    <w:abstractNumId w:val="24"/>
  </w:num>
  <w:num w:numId="3">
    <w:abstractNumId w:val="21"/>
  </w:num>
  <w:num w:numId="4">
    <w:abstractNumId w:val="23"/>
  </w:num>
  <w:num w:numId="5">
    <w:abstractNumId w:val="9"/>
  </w:num>
  <w:num w:numId="6">
    <w:abstractNumId w:val="15"/>
  </w:num>
  <w:num w:numId="7">
    <w:abstractNumId w:val="13"/>
  </w:num>
  <w:num w:numId="8">
    <w:abstractNumId w:val="19"/>
  </w:num>
  <w:num w:numId="9">
    <w:abstractNumId w:val="10"/>
  </w:num>
  <w:num w:numId="10">
    <w:abstractNumId w:val="20"/>
  </w:num>
  <w:num w:numId="11">
    <w:abstractNumId w:val="6"/>
  </w:num>
  <w:num w:numId="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22"/>
  </w:num>
  <w:num w:numId="16">
    <w:abstractNumId w:val="5"/>
  </w:num>
  <w:num w:numId="17">
    <w:abstractNumId w:val="1"/>
  </w:num>
  <w:num w:numId="18">
    <w:abstractNumId w:val="18"/>
  </w:num>
  <w:num w:numId="19">
    <w:abstractNumId w:val="17"/>
  </w:num>
  <w:num w:numId="20">
    <w:abstractNumId w:val="4"/>
  </w:num>
  <w:num w:numId="21">
    <w:abstractNumId w:val="16"/>
  </w:num>
  <w:num w:numId="22">
    <w:abstractNumId w:val="14"/>
  </w:num>
  <w:num w:numId="23">
    <w:abstractNumId w:val="12"/>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4E12E7"/>
    <w:rsid w:val="00044D5D"/>
    <w:rsid w:val="000540D9"/>
    <w:rsid w:val="00055B34"/>
    <w:rsid w:val="000572D6"/>
    <w:rsid w:val="00062401"/>
    <w:rsid w:val="00062C8E"/>
    <w:rsid w:val="00066654"/>
    <w:rsid w:val="00095731"/>
    <w:rsid w:val="000C457F"/>
    <w:rsid w:val="000E1E9F"/>
    <w:rsid w:val="000F6E86"/>
    <w:rsid w:val="0010085E"/>
    <w:rsid w:val="00103244"/>
    <w:rsid w:val="00106BDB"/>
    <w:rsid w:val="00131036"/>
    <w:rsid w:val="00136821"/>
    <w:rsid w:val="00160309"/>
    <w:rsid w:val="001715DA"/>
    <w:rsid w:val="00195867"/>
    <w:rsid w:val="001A1D64"/>
    <w:rsid w:val="001B0252"/>
    <w:rsid w:val="001B2020"/>
    <w:rsid w:val="001B6B47"/>
    <w:rsid w:val="001E16C9"/>
    <w:rsid w:val="002124A5"/>
    <w:rsid w:val="00213873"/>
    <w:rsid w:val="002650A6"/>
    <w:rsid w:val="0027199B"/>
    <w:rsid w:val="00282978"/>
    <w:rsid w:val="00284698"/>
    <w:rsid w:val="002C748C"/>
    <w:rsid w:val="002E506B"/>
    <w:rsid w:val="002F43CA"/>
    <w:rsid w:val="002F6AE6"/>
    <w:rsid w:val="003039D7"/>
    <w:rsid w:val="00322161"/>
    <w:rsid w:val="00330549"/>
    <w:rsid w:val="00377907"/>
    <w:rsid w:val="003853E8"/>
    <w:rsid w:val="00391151"/>
    <w:rsid w:val="003B4930"/>
    <w:rsid w:val="003B5274"/>
    <w:rsid w:val="003E6496"/>
    <w:rsid w:val="00400373"/>
    <w:rsid w:val="00405739"/>
    <w:rsid w:val="004158B2"/>
    <w:rsid w:val="00423157"/>
    <w:rsid w:val="0043510D"/>
    <w:rsid w:val="00442DE2"/>
    <w:rsid w:val="0044714A"/>
    <w:rsid w:val="0045019A"/>
    <w:rsid w:val="00467392"/>
    <w:rsid w:val="004B5963"/>
    <w:rsid w:val="004C0362"/>
    <w:rsid w:val="004E12E7"/>
    <w:rsid w:val="004E304C"/>
    <w:rsid w:val="00505437"/>
    <w:rsid w:val="00517E1C"/>
    <w:rsid w:val="00521663"/>
    <w:rsid w:val="005269DB"/>
    <w:rsid w:val="005360CF"/>
    <w:rsid w:val="0054366E"/>
    <w:rsid w:val="00551669"/>
    <w:rsid w:val="00556207"/>
    <w:rsid w:val="00557DCB"/>
    <w:rsid w:val="005823A2"/>
    <w:rsid w:val="00582619"/>
    <w:rsid w:val="00592E13"/>
    <w:rsid w:val="005C2920"/>
    <w:rsid w:val="005C316D"/>
    <w:rsid w:val="005F2B93"/>
    <w:rsid w:val="006023A1"/>
    <w:rsid w:val="00604181"/>
    <w:rsid w:val="006052B9"/>
    <w:rsid w:val="00617B72"/>
    <w:rsid w:val="0065664B"/>
    <w:rsid w:val="0066029F"/>
    <w:rsid w:val="0066328E"/>
    <w:rsid w:val="00670BF3"/>
    <w:rsid w:val="0069659B"/>
    <w:rsid w:val="006A0803"/>
    <w:rsid w:val="006C51CC"/>
    <w:rsid w:val="006C6413"/>
    <w:rsid w:val="006C75AA"/>
    <w:rsid w:val="006D2514"/>
    <w:rsid w:val="006D2E95"/>
    <w:rsid w:val="006E2626"/>
    <w:rsid w:val="006E2DE4"/>
    <w:rsid w:val="006F6051"/>
    <w:rsid w:val="00742F78"/>
    <w:rsid w:val="00744CCB"/>
    <w:rsid w:val="007515C4"/>
    <w:rsid w:val="00755AC4"/>
    <w:rsid w:val="00777E5F"/>
    <w:rsid w:val="007F21AE"/>
    <w:rsid w:val="008045EC"/>
    <w:rsid w:val="0080635F"/>
    <w:rsid w:val="00814968"/>
    <w:rsid w:val="008150FA"/>
    <w:rsid w:val="00816400"/>
    <w:rsid w:val="008343DA"/>
    <w:rsid w:val="008360A2"/>
    <w:rsid w:val="00844EFA"/>
    <w:rsid w:val="008710FB"/>
    <w:rsid w:val="00882DC1"/>
    <w:rsid w:val="00892BB9"/>
    <w:rsid w:val="00893EE2"/>
    <w:rsid w:val="008A43DD"/>
    <w:rsid w:val="008E4A8E"/>
    <w:rsid w:val="008F6BE4"/>
    <w:rsid w:val="009140E0"/>
    <w:rsid w:val="00922767"/>
    <w:rsid w:val="00926866"/>
    <w:rsid w:val="00932F7D"/>
    <w:rsid w:val="00935106"/>
    <w:rsid w:val="00942D5A"/>
    <w:rsid w:val="00957833"/>
    <w:rsid w:val="00960AD5"/>
    <w:rsid w:val="009626C7"/>
    <w:rsid w:val="00970730"/>
    <w:rsid w:val="00972A16"/>
    <w:rsid w:val="00990E83"/>
    <w:rsid w:val="009975DA"/>
    <w:rsid w:val="009A42B2"/>
    <w:rsid w:val="009B0C28"/>
    <w:rsid w:val="009C1F93"/>
    <w:rsid w:val="009D1DBB"/>
    <w:rsid w:val="009F1116"/>
    <w:rsid w:val="00A20284"/>
    <w:rsid w:val="00A338D7"/>
    <w:rsid w:val="00A33FEE"/>
    <w:rsid w:val="00AA54EF"/>
    <w:rsid w:val="00AA675F"/>
    <w:rsid w:val="00AC2BF2"/>
    <w:rsid w:val="00B01293"/>
    <w:rsid w:val="00B06A1D"/>
    <w:rsid w:val="00B06C61"/>
    <w:rsid w:val="00B178A7"/>
    <w:rsid w:val="00B26D03"/>
    <w:rsid w:val="00B37C66"/>
    <w:rsid w:val="00B63B38"/>
    <w:rsid w:val="00B65E61"/>
    <w:rsid w:val="00B7252E"/>
    <w:rsid w:val="00B82325"/>
    <w:rsid w:val="00BA0200"/>
    <w:rsid w:val="00BA6ECA"/>
    <w:rsid w:val="00BB587C"/>
    <w:rsid w:val="00BC2BD9"/>
    <w:rsid w:val="00BD7933"/>
    <w:rsid w:val="00BE288C"/>
    <w:rsid w:val="00BE41EA"/>
    <w:rsid w:val="00C0509E"/>
    <w:rsid w:val="00C40E2B"/>
    <w:rsid w:val="00C465FA"/>
    <w:rsid w:val="00C53697"/>
    <w:rsid w:val="00C54590"/>
    <w:rsid w:val="00C81B89"/>
    <w:rsid w:val="00C96BCB"/>
    <w:rsid w:val="00C9702F"/>
    <w:rsid w:val="00CA357E"/>
    <w:rsid w:val="00CB031F"/>
    <w:rsid w:val="00CD489B"/>
    <w:rsid w:val="00CE6FCD"/>
    <w:rsid w:val="00CE7E70"/>
    <w:rsid w:val="00D21458"/>
    <w:rsid w:val="00D301BC"/>
    <w:rsid w:val="00D405F0"/>
    <w:rsid w:val="00D44C7C"/>
    <w:rsid w:val="00D47A24"/>
    <w:rsid w:val="00D50A0C"/>
    <w:rsid w:val="00D63AE2"/>
    <w:rsid w:val="00D81BA5"/>
    <w:rsid w:val="00D91F58"/>
    <w:rsid w:val="00D97AC6"/>
    <w:rsid w:val="00DA5A45"/>
    <w:rsid w:val="00DA6F96"/>
    <w:rsid w:val="00DB169B"/>
    <w:rsid w:val="00DC01E4"/>
    <w:rsid w:val="00DD3290"/>
    <w:rsid w:val="00DE464C"/>
    <w:rsid w:val="00DF1CA2"/>
    <w:rsid w:val="00E034F5"/>
    <w:rsid w:val="00E17D0C"/>
    <w:rsid w:val="00E2472A"/>
    <w:rsid w:val="00E451D2"/>
    <w:rsid w:val="00E544AE"/>
    <w:rsid w:val="00E5797F"/>
    <w:rsid w:val="00E85F85"/>
    <w:rsid w:val="00E95589"/>
    <w:rsid w:val="00EA7AF8"/>
    <w:rsid w:val="00EC7CCE"/>
    <w:rsid w:val="00F451DB"/>
    <w:rsid w:val="00F50540"/>
    <w:rsid w:val="00F53483"/>
    <w:rsid w:val="00F538F1"/>
    <w:rsid w:val="00F83D46"/>
    <w:rsid w:val="00F97144"/>
    <w:rsid w:val="00FA665A"/>
    <w:rsid w:val="00FD59AE"/>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E83"/>
  </w:style>
  <w:style w:type="paragraph" w:styleId="Balk3">
    <w:name w:val="heading 3"/>
    <w:basedOn w:val="Normal"/>
    <w:next w:val="Normal"/>
    <w:qFormat/>
    <w:rsid w:val="00990E83"/>
    <w:pPr>
      <w:keepNext/>
      <w:jc w:val="both"/>
      <w:outlineLvl w:val="2"/>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990E83"/>
    <w:pPr>
      <w:jc w:val="both"/>
    </w:pPr>
    <w:rPr>
      <w:lang w:val="en-US"/>
    </w:rPr>
  </w:style>
  <w:style w:type="paragraph" w:styleId="stbilgi">
    <w:name w:val="header"/>
    <w:basedOn w:val="Normal"/>
    <w:rsid w:val="00990E83"/>
    <w:pPr>
      <w:tabs>
        <w:tab w:val="center" w:pos="4536"/>
        <w:tab w:val="right" w:pos="9072"/>
      </w:tabs>
    </w:pPr>
  </w:style>
  <w:style w:type="character" w:styleId="SayfaNumaras">
    <w:name w:val="page number"/>
    <w:basedOn w:val="VarsaylanParagrafYazTipi"/>
    <w:rsid w:val="00990E83"/>
  </w:style>
  <w:style w:type="paragraph" w:styleId="Altbilgi">
    <w:name w:val="footer"/>
    <w:basedOn w:val="Normal"/>
    <w:link w:val="AltbilgiChar"/>
    <w:rsid w:val="00990E83"/>
    <w:pPr>
      <w:tabs>
        <w:tab w:val="center" w:pos="4536"/>
        <w:tab w:val="right" w:pos="9072"/>
      </w:tabs>
    </w:pPr>
    <w:rPr>
      <w:rFonts w:ascii="Arial" w:hAnsi="Arial"/>
      <w:lang w:val="en-US"/>
    </w:rPr>
  </w:style>
  <w:style w:type="paragraph" w:styleId="GvdeMetniGirintisi">
    <w:name w:val="Body Text Indent"/>
    <w:basedOn w:val="Normal"/>
    <w:link w:val="GvdeMetniGirintisiChar"/>
    <w:rsid w:val="00990E83"/>
    <w:pPr>
      <w:tabs>
        <w:tab w:val="num" w:pos="780"/>
      </w:tabs>
      <w:ind w:left="720"/>
      <w:jc w:val="both"/>
    </w:pPr>
    <w:rPr>
      <w:rFonts w:ascii="Tahoma" w:hAnsi="Tahoma"/>
    </w:rPr>
  </w:style>
  <w:style w:type="paragraph" w:styleId="GvdeMetniGirintisi2">
    <w:name w:val="Body Text Indent 2"/>
    <w:basedOn w:val="Normal"/>
    <w:rsid w:val="00990E83"/>
    <w:pPr>
      <w:ind w:left="360"/>
      <w:jc w:val="both"/>
    </w:pPr>
    <w:rPr>
      <w:rFonts w:ascii="Tahoma" w:hAnsi="Tahoma"/>
      <w:bCs/>
    </w:rPr>
  </w:style>
  <w:style w:type="paragraph" w:styleId="GvdeMetniGirintisi3">
    <w:name w:val="Body Text Indent 3"/>
    <w:basedOn w:val="Normal"/>
    <w:rsid w:val="00990E83"/>
    <w:pPr>
      <w:spacing w:line="360" w:lineRule="auto"/>
      <w:ind w:left="142"/>
    </w:pPr>
    <w:rPr>
      <w:noProof/>
      <w:snapToGrid w:val="0"/>
      <w:sz w:val="22"/>
    </w:rPr>
  </w:style>
  <w:style w:type="paragraph" w:styleId="NormalWeb">
    <w:name w:val="Normal (Web)"/>
    <w:basedOn w:val="Normal"/>
    <w:rsid w:val="00B06A1D"/>
    <w:pPr>
      <w:spacing w:before="100" w:beforeAutospacing="1" w:after="100" w:afterAutospacing="1"/>
    </w:pPr>
    <w:rPr>
      <w:color w:val="000000"/>
      <w:sz w:val="24"/>
      <w:szCs w:val="24"/>
    </w:rPr>
  </w:style>
  <w:style w:type="paragraph" w:styleId="BalonMetni">
    <w:name w:val="Balloon Text"/>
    <w:basedOn w:val="Normal"/>
    <w:semiHidden/>
    <w:rsid w:val="003B5274"/>
    <w:rPr>
      <w:rFonts w:ascii="Tahoma" w:hAnsi="Tahoma" w:cs="Tahoma"/>
      <w:sz w:val="16"/>
      <w:szCs w:val="16"/>
    </w:rPr>
  </w:style>
  <w:style w:type="paragraph" w:styleId="AltKonuBal">
    <w:name w:val="Subtitle"/>
    <w:basedOn w:val="Normal"/>
    <w:next w:val="Normal"/>
    <w:link w:val="AltKonuBalChar"/>
    <w:qFormat/>
    <w:rsid w:val="00B06C61"/>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B06C61"/>
    <w:rPr>
      <w:rFonts w:ascii="Cambria" w:eastAsia="Times New Roman" w:hAnsi="Cambria" w:cs="Times New Roman"/>
      <w:sz w:val="24"/>
      <w:szCs w:val="24"/>
    </w:rPr>
  </w:style>
  <w:style w:type="character" w:customStyle="1" w:styleId="GvdeMetniGirintisiChar">
    <w:name w:val="Gövde Metni Girintisi Char"/>
    <w:basedOn w:val="VarsaylanParagrafYazTipi"/>
    <w:link w:val="GvdeMetniGirintisi"/>
    <w:rsid w:val="00942D5A"/>
    <w:rPr>
      <w:rFonts w:ascii="Tahoma" w:hAnsi="Tahoma"/>
    </w:rPr>
  </w:style>
  <w:style w:type="paragraph" w:styleId="ListeParagraf">
    <w:name w:val="List Paragraph"/>
    <w:basedOn w:val="Normal"/>
    <w:uiPriority w:val="34"/>
    <w:qFormat/>
    <w:rsid w:val="00062401"/>
    <w:pPr>
      <w:ind w:left="720"/>
      <w:contextualSpacing/>
    </w:pPr>
    <w:rPr>
      <w:sz w:val="24"/>
      <w:szCs w:val="24"/>
    </w:rPr>
  </w:style>
  <w:style w:type="character" w:customStyle="1" w:styleId="AltbilgiChar">
    <w:name w:val="Altbilgi Char"/>
    <w:basedOn w:val="VarsaylanParagrafYazTipi"/>
    <w:link w:val="Altbilgi"/>
    <w:rsid w:val="003B4930"/>
    <w:rPr>
      <w:rFonts w:ascii="Arial" w:hAnsi="Arial"/>
      <w:lang w:val="en-US"/>
    </w:rPr>
  </w:style>
  <w:style w:type="character" w:styleId="Kpr">
    <w:name w:val="Hyperlink"/>
    <w:basedOn w:val="VarsaylanParagrafYazTipi"/>
    <w:rsid w:val="00517E1C"/>
    <w:rPr>
      <w:color w:val="0000FF"/>
      <w:u w:val="single"/>
    </w:rPr>
  </w:style>
  <w:style w:type="table" w:customStyle="1" w:styleId="TabloKlavuzu2">
    <w:name w:val="Tablo Kılavuzu2"/>
    <w:basedOn w:val="NormalTablo"/>
    <w:uiPriority w:val="59"/>
    <w:rsid w:val="00E17D0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0820">
      <w:bodyDiv w:val="1"/>
      <w:marLeft w:val="0"/>
      <w:marRight w:val="0"/>
      <w:marTop w:val="0"/>
      <w:marBottom w:val="0"/>
      <w:divBdr>
        <w:top w:val="none" w:sz="0" w:space="0" w:color="auto"/>
        <w:left w:val="none" w:sz="0" w:space="0" w:color="auto"/>
        <w:bottom w:val="none" w:sz="0" w:space="0" w:color="auto"/>
        <w:right w:val="none" w:sz="0" w:space="0" w:color="auto"/>
      </w:divBdr>
    </w:div>
    <w:div w:id="257716736">
      <w:bodyDiv w:val="1"/>
      <w:marLeft w:val="0"/>
      <w:marRight w:val="0"/>
      <w:marTop w:val="0"/>
      <w:marBottom w:val="0"/>
      <w:divBdr>
        <w:top w:val="none" w:sz="0" w:space="0" w:color="auto"/>
        <w:left w:val="none" w:sz="0" w:space="0" w:color="auto"/>
        <w:bottom w:val="none" w:sz="0" w:space="0" w:color="auto"/>
        <w:right w:val="none" w:sz="0" w:space="0" w:color="auto"/>
      </w:divBdr>
      <w:divsChild>
        <w:div w:id="169734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159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turboaku.com%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urboak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2783</TotalTime>
  <Pages>5</Pages>
  <Words>892</Words>
  <Characters>6675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I</vt:lpstr>
    </vt:vector>
  </TitlesOfParts>
  <Company>yiğit akü</Company>
  <LinksUpToDate>false</LinksUpToDate>
  <CharactersWithSpaces>7552</CharactersWithSpaces>
  <SharedDoc>false</SharedDoc>
  <HLinks>
    <vt:vector size="6" baseType="variant">
      <vt:variant>
        <vt:i4>3604491</vt:i4>
      </vt:variant>
      <vt:variant>
        <vt:i4>0</vt:i4>
      </vt:variant>
      <vt:variant>
        <vt:i4>0</vt:i4>
      </vt:variant>
      <vt:variant>
        <vt:i4>5</vt:i4>
      </vt:variant>
      <vt:variant>
        <vt:lpwstr>mailto:info@yigitaku.com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ilhan demirbilek</dc:creator>
  <cp:lastModifiedBy>Laboratuvar</cp:lastModifiedBy>
  <cp:revision>33</cp:revision>
  <cp:lastPrinted>2025-01-13T11:15:00Z</cp:lastPrinted>
  <dcterms:created xsi:type="dcterms:W3CDTF">2014-03-04T11:48:00Z</dcterms:created>
  <dcterms:modified xsi:type="dcterms:W3CDTF">2025-01-13T11:15:00Z</dcterms:modified>
</cp:coreProperties>
</file>